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486"/>
        <w:tblW w:w="15050" w:type="dxa"/>
        <w:tblLook w:val="04A0" w:firstRow="1" w:lastRow="0" w:firstColumn="1" w:lastColumn="0" w:noHBand="0" w:noVBand="1"/>
      </w:tblPr>
      <w:tblGrid>
        <w:gridCol w:w="2508"/>
        <w:gridCol w:w="2507"/>
        <w:gridCol w:w="2508"/>
        <w:gridCol w:w="2509"/>
        <w:gridCol w:w="2509"/>
        <w:gridCol w:w="2509"/>
      </w:tblGrid>
      <w:tr w:rsidR="008464B2" w:rsidTr="00367AFD">
        <w:trPr>
          <w:trHeight w:val="933"/>
        </w:trPr>
        <w:tc>
          <w:tcPr>
            <w:tcW w:w="1505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C00000"/>
              <w:right w:val="single" w:sz="24" w:space="0" w:color="000000" w:themeColor="text1"/>
            </w:tcBorders>
          </w:tcPr>
          <w:p w:rsidR="00511019" w:rsidRDefault="00511019" w:rsidP="00511019">
            <w:pPr>
              <w:spacing w:after="200"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bookmarkStart w:id="0" w:name="_GoBack"/>
            <w:bookmarkEnd w:id="0"/>
            <w:r w:rsidRPr="00511019">
              <w:rPr>
                <w:rFonts w:ascii="Arial" w:hAnsi="Arial" w:cs="Arial"/>
                <w:b/>
                <w:sz w:val="17"/>
                <w:szCs w:val="17"/>
              </w:rPr>
              <w:t xml:space="preserve">Non-negotiables (key stage 2): Year 3 </w:t>
            </w:r>
          </w:p>
          <w:p w:rsidR="00511019" w:rsidRPr="00511019" w:rsidRDefault="00511019" w:rsidP="005110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511019">
              <w:rPr>
                <w:rFonts w:ascii="Arial" w:hAnsi="Arial" w:cs="Arial"/>
                <w:b/>
                <w:sz w:val="17"/>
                <w:szCs w:val="17"/>
              </w:rPr>
              <w:t>use capital letters for names of people, places, day of the week and the personal pronoun ‘I’.</w:t>
            </w:r>
          </w:p>
          <w:p w:rsidR="00511019" w:rsidRDefault="00511019" w:rsidP="0051101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511019">
              <w:rPr>
                <w:rFonts w:ascii="Arial" w:hAnsi="Arial" w:cs="Arial"/>
                <w:b/>
                <w:sz w:val="17"/>
                <w:szCs w:val="17"/>
              </w:rPr>
              <w:t>correctly use quest</w:t>
            </w:r>
            <w:r>
              <w:rPr>
                <w:rFonts w:ascii="Arial" w:hAnsi="Arial" w:cs="Arial"/>
                <w:b/>
                <w:sz w:val="17"/>
                <w:szCs w:val="17"/>
              </w:rPr>
              <w:t>ion marks and exclamation marks.</w:t>
            </w:r>
          </w:p>
          <w:p w:rsidR="00A301B2" w:rsidRPr="00511019" w:rsidRDefault="00511019" w:rsidP="0051101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511019">
              <w:rPr>
                <w:rFonts w:ascii="Arial" w:hAnsi="Arial" w:cs="Arial"/>
                <w:b/>
                <w:sz w:val="17"/>
                <w:szCs w:val="17"/>
              </w:rPr>
              <w:t>use commas to separate items in a list.</w:t>
            </w:r>
            <w:r w:rsidR="007668F0" w:rsidRPr="00D8270F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8469B5E" wp14:editId="77C34A73">
                  <wp:simplePos x="0" y="0"/>
                  <wp:positionH relativeFrom="column">
                    <wp:posOffset>9138920</wp:posOffset>
                  </wp:positionH>
                  <wp:positionV relativeFrom="paragraph">
                    <wp:posOffset>-358775</wp:posOffset>
                  </wp:positionV>
                  <wp:extent cx="232410" cy="232410"/>
                  <wp:effectExtent l="0" t="0" r="0" b="0"/>
                  <wp:wrapTight wrapText="bothSides">
                    <wp:wrapPolygon edited="0">
                      <wp:start x="0" y="0"/>
                      <wp:lineTo x="0" y="19475"/>
                      <wp:lineTo x="19475" y="19475"/>
                      <wp:lineTo x="19475" y="0"/>
                      <wp:lineTo x="0" y="0"/>
                    </wp:wrapPolygon>
                  </wp:wrapTight>
                  <wp:docPr id="1" name="Picture 1" descr="Image result for self assessment smiley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lf assessment smiley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E45" w:rsidTr="0033372B">
        <w:trPr>
          <w:trHeight w:val="566"/>
        </w:trPr>
        <w:tc>
          <w:tcPr>
            <w:tcW w:w="7523" w:type="dxa"/>
            <w:gridSpan w:val="3"/>
            <w:tcBorders>
              <w:top w:val="single" w:sz="24" w:space="0" w:color="C00000"/>
              <w:left w:val="single" w:sz="24" w:space="0" w:color="000000" w:themeColor="text1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76E45" w:rsidRPr="006E42F0" w:rsidRDefault="00876E45" w:rsidP="00D8270F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Working towards the expected standard</w:t>
            </w:r>
          </w:p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Working at the expected standard</w:t>
            </w:r>
          </w:p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000000" w:themeColor="text1"/>
            </w:tcBorders>
            <w:shd w:val="clear" w:color="auto" w:fill="auto"/>
          </w:tcPr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Surpassing – Working at greater depth</w:t>
            </w:r>
          </w:p>
        </w:tc>
      </w:tr>
      <w:tr w:rsidR="00876E45" w:rsidRPr="00891CE7" w:rsidTr="004E34F9">
        <w:trPr>
          <w:trHeight w:val="177"/>
        </w:trPr>
        <w:tc>
          <w:tcPr>
            <w:tcW w:w="2508" w:type="dxa"/>
            <w:tcBorders>
              <w:top w:val="single" w:sz="24" w:space="0" w:color="C00000"/>
              <w:left w:val="single" w:sz="24" w:space="0" w:color="000000" w:themeColor="text1"/>
              <w:bottom w:val="single" w:sz="24" w:space="0" w:color="CC33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ABF8F" w:themeFill="accent6" w:themeFillTint="99"/>
              </w:rPr>
              <w:t>Bronze writer (b)</w:t>
            </w:r>
          </w:p>
        </w:tc>
        <w:tc>
          <w:tcPr>
            <w:tcW w:w="2507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Silver writer (b+)</w:t>
            </w:r>
          </w:p>
        </w:tc>
        <w:tc>
          <w:tcPr>
            <w:tcW w:w="2508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24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FC000"/>
              </w:rPr>
              <w:t>Gold writer (w)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4" w:space="0" w:color="CC33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F0000"/>
              </w:rPr>
              <w:t>Ruby writer (w+)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24" w:space="0" w:color="CC3300"/>
            </w:tcBorders>
          </w:tcPr>
          <w:p w:rsidR="00876E45" w:rsidRPr="00D8270F" w:rsidRDefault="00876E45" w:rsidP="00876E45">
            <w:pPr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00B050"/>
              </w:rPr>
              <w:t>Emerald writer (s)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Diamond writer (s+)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24" w:space="0" w:color="CC3300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65552" w:rsidRPr="004E34F9" w:rsidRDefault="00D27527" w:rsidP="00465552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Write for different purposes, after discussion with the teacher.</w:t>
            </w:r>
          </w:p>
        </w:tc>
        <w:tc>
          <w:tcPr>
            <w:tcW w:w="2507" w:type="dxa"/>
            <w:tcBorders>
              <w:top w:val="single" w:sz="24" w:space="0" w:color="CC33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65552" w:rsidRPr="004E34F9" w:rsidRDefault="00D27527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Able to demonstrate stamina in writing by creating chronological stories, sequencing events and providing some detail of either characterisation or setting</w:t>
            </w:r>
          </w:p>
        </w:tc>
        <w:tc>
          <w:tcPr>
            <w:tcW w:w="2508" w:type="dxa"/>
            <w:tcBorders>
              <w:top w:val="single" w:sz="24" w:space="0" w:color="CC3300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65552" w:rsidRPr="004E34F9" w:rsidRDefault="00D27527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Openings and closings are signalled in a range of writing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top w:val="single" w:sz="24" w:space="0" w:color="CC3300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65552" w:rsidRPr="004E34F9" w:rsidRDefault="00D27527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Choose some words or phrases showing an awareness of the reader.</w:t>
            </w:r>
          </w:p>
        </w:tc>
        <w:tc>
          <w:tcPr>
            <w:tcW w:w="2509" w:type="dxa"/>
            <w:tcBorders>
              <w:top w:val="single" w:sz="24" w:space="0" w:color="CC3300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65552" w:rsidRPr="004E34F9" w:rsidRDefault="00D27527" w:rsidP="0046555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Use precise and ambitious vocabulary.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65552" w:rsidRPr="004E34F9" w:rsidRDefault="00511019" w:rsidP="009254F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Use elem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ents of an increasing range of </w:t>
            </w: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language</w:t>
            </w:r>
            <w:r w:rsidR="009254F7">
              <w:rPr>
                <w:rFonts w:ascii="Arial" w:hAnsi="Arial" w:cs="Arial"/>
                <w:color w:val="FF0000"/>
                <w:sz w:val="16"/>
                <w:szCs w:val="16"/>
              </w:rPr>
              <w:t xml:space="preserve"> a</w:t>
            </w:r>
            <w:r w:rsidR="009254F7" w:rsidRPr="002E1D60">
              <w:rPr>
                <w:rFonts w:ascii="Arial" w:hAnsi="Arial" w:cs="Arial"/>
                <w:color w:val="FF0000"/>
                <w:sz w:val="16"/>
                <w:szCs w:val="16"/>
              </w:rPr>
              <w:t>ppropriately</w:t>
            </w:r>
            <w:r w:rsidR="009254F7">
              <w:rPr>
                <w:rFonts w:ascii="Arial" w:hAnsi="Arial" w:cs="Arial"/>
                <w:color w:val="FF0000"/>
                <w:sz w:val="16"/>
                <w:szCs w:val="16"/>
              </w:rPr>
              <w:t>, to the purpose of the writing.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Build up a sequence of relevant events with a simple conclusion or appropriate ending.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Brief comments, questions about events or actions suggest viewpoint.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Main features of selected form signalled to the reader, including use of language, structure and purpose.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Plan writing through discussion and use of exemplars in order to understand and learn from its structure, vocabulary and grammar.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Across a range of writing show main features of narrative and non-narrative structure to organise ideas and events.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Across a range of writing sustain writing style through longer pieces of writing and show evidence of a sustained viewpoint.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Demarcate most sentences with capital letters and full stops and with some use of question marks and exclamation marks.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7527" w:rsidRPr="002E1D60" w:rsidRDefault="00D27527" w:rsidP="00D2752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Simple text structure with an attempt to organise related ideas in sections or paragraphs.</w:t>
            </w:r>
          </w:p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Begin to organise related ideas in sections or paragraphs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Draft and write by composing and rehearsing sentences orally (including dialogue).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Use some variety in length, subject or structure of sentences.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D27527" w:rsidP="004E34F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Within paragraphs/sections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 some links between sentences.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some expanded noun phrases to describe and specify.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7527" w:rsidRPr="002E1D60" w:rsidRDefault="00D27527" w:rsidP="00D2752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Use some ambitious vocabulary.</w:t>
            </w:r>
          </w:p>
          <w:p w:rsidR="009309BA" w:rsidRPr="004E34F9" w:rsidRDefault="009309BA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Use headings and sub-headings appropriately to support organisation of information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Able to spell some homophones.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Across a range of writing inter-relate beginning, middle and ending of texts.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Develop characterisation and/or setting by including: detail; speech; description of setting; feelings or motive.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present and past tense mostly correctly and consistently.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Show some consistency with the use of the first and third person.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Express time, place and cause using conjunctions, adverbs or prepositions.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511019" w:rsidP="00CF265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 xml:space="preserve">Able to spell words with the prefixes dis-, </w:t>
            </w:r>
            <w:proofErr w:type="spellStart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mis</w:t>
            </w:r>
            <w:proofErr w:type="spellEnd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 xml:space="preserve">-, in-, and </w:t>
            </w:r>
            <w:proofErr w:type="spellStart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im</w:t>
            </w:r>
            <w:proofErr w:type="spellEnd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-.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Able to spell a range of prefixes.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FF0000"/>
                <w:sz w:val="16"/>
                <w:szCs w:val="16"/>
              </w:rPr>
              <w:t>Across a range of writing include detail to add an element of humour, surprise or suspense.</w:t>
            </w:r>
          </w:p>
        </w:tc>
      </w:tr>
      <w:tr w:rsidR="00D8270F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co-ordination and some subordination.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D27527" w:rsidP="009309B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adverbs to modify verbs.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Begin to use inverted commas to punctuate direct speech.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Able to spell verbs with irregular tense changes.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Able to spell: words ending in –</w:t>
            </w:r>
            <w:proofErr w:type="spellStart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ssion</w:t>
            </w:r>
            <w:proofErr w:type="spellEnd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,</w:t>
            </w:r>
            <w:r w:rsidR="00367AFD">
              <w:rPr>
                <w:rFonts w:ascii="Arial" w:hAnsi="Arial" w:cs="Arial"/>
                <w:color w:val="00B050"/>
                <w:sz w:val="16"/>
                <w:szCs w:val="16"/>
              </w:rPr>
              <w:t xml:space="preserve"> and –</w:t>
            </w:r>
            <w:proofErr w:type="spellStart"/>
            <w:r w:rsidR="00367AFD">
              <w:rPr>
                <w:rFonts w:ascii="Arial" w:hAnsi="Arial" w:cs="Arial"/>
                <w:color w:val="00B050"/>
                <w:sz w:val="16"/>
                <w:szCs w:val="16"/>
              </w:rPr>
              <w:t>cian</w:t>
            </w:r>
            <w:proofErr w:type="spellEnd"/>
            <w:r w:rsidR="00367AFD">
              <w:rPr>
                <w:rFonts w:ascii="Arial" w:hAnsi="Arial" w:cs="Arial"/>
                <w:color w:val="00B050"/>
                <w:sz w:val="16"/>
                <w:szCs w:val="16"/>
              </w:rPr>
              <w:t xml:space="preserve">. 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9309BA" w:rsidRPr="004E34F9" w:rsidRDefault="00511019" w:rsidP="009309B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Spell many words correctly (year 3 and 4).</w:t>
            </w: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D27527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Spell many words with</w:t>
            </w: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 xml:space="preserve"> contracted forms.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D27527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Begin to use a range of past tense forms) to support sequencing and chronology.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Spelling some words correctly (Year 3 and 4).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Able to spell words ending in –</w:t>
            </w:r>
            <w:proofErr w:type="spellStart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tion</w:t>
            </w:r>
            <w:proofErr w:type="spellEnd"/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 xml:space="preserve">, </w:t>
            </w:r>
            <w:r w:rsidR="00367AFD">
              <w:rPr>
                <w:rFonts w:ascii="Arial" w:hAnsi="Arial" w:cs="Arial"/>
                <w:color w:val="00B050"/>
                <w:sz w:val="16"/>
                <w:szCs w:val="16"/>
              </w:rPr>
              <w:t>and –</w:t>
            </w:r>
            <w:proofErr w:type="spellStart"/>
            <w:r w:rsidR="00367AFD">
              <w:rPr>
                <w:rFonts w:ascii="Arial" w:hAnsi="Arial" w:cs="Arial"/>
                <w:color w:val="00B050"/>
                <w:sz w:val="16"/>
                <w:szCs w:val="16"/>
              </w:rPr>
              <w:t>sion</w:t>
            </w:r>
            <w:proofErr w:type="spellEnd"/>
            <w:r w:rsidR="00367AFD"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of commas after fronted adverbials and after subordination.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Able to spell a range of homophones or near- homophones.</w:t>
            </w: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D27527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 xml:space="preserve">Correct use </w:t>
            </w: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and spelling of pronouns.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D27527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Begin to use commas after simple fronted adverbs.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Spelling of the days of the week and months of the year is accurate (including use of capital letters).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Identify and use expanded noun phrases to add interest and detail.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511019" w:rsidP="00CF26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inverted commas more accurately to punctuate direct speech including some evidence of ‘new speaker/new line’.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a range of adjectives and adverbs across fiction and non-fiction.</w:t>
            </w: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D27527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B050"/>
                <w:sz w:val="16"/>
                <w:szCs w:val="16"/>
              </w:rPr>
              <w:t>Show evidence of correct spelling of prefixes and suffixes.</w:t>
            </w: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Use a wider range of conjunctions.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0070C0"/>
                <w:sz w:val="16"/>
                <w:szCs w:val="16"/>
              </w:rPr>
              <w:t>Produce neat, legible, joined handwriting.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Able to spell possessive apostrophes with plural words.</w:t>
            </w: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E1D60">
              <w:rPr>
                <w:rFonts w:ascii="Arial" w:hAnsi="Arial" w:cs="Arial"/>
                <w:sz w:val="16"/>
                <w:szCs w:val="16"/>
              </w:rPr>
              <w:t>Evaluate and edit by assessing the effectiveness of their own and others’ writing and suggesting improvement.</w:t>
            </w: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CC3300"/>
            </w:tcBorders>
          </w:tcPr>
          <w:p w:rsidR="004E34F9" w:rsidRPr="004E34F9" w:rsidRDefault="004E34F9" w:rsidP="00CF2654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color w:val="7030A0"/>
                <w:sz w:val="16"/>
                <w:szCs w:val="16"/>
              </w:rPr>
              <w:t>Tense choice generally appropriate to task including some use of modals.</w:t>
            </w:r>
          </w:p>
        </w:tc>
      </w:tr>
      <w:tr w:rsidR="004E34F9" w:rsidRPr="00891CE7" w:rsidTr="004E34F9">
        <w:trPr>
          <w:trHeight w:val="177"/>
        </w:trPr>
        <w:tc>
          <w:tcPr>
            <w:tcW w:w="2508" w:type="dxa"/>
            <w:tcBorders>
              <w:top w:val="single" w:sz="12" w:space="0" w:color="000000" w:themeColor="text1"/>
              <w:left w:val="single" w:sz="24" w:space="0" w:color="CC3300"/>
              <w:bottom w:val="single" w:sz="24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24" w:space="0" w:color="CC3300"/>
              <w:bottom w:val="single" w:sz="24" w:space="0" w:color="000000" w:themeColor="text1"/>
              <w:right w:val="single" w:sz="12" w:space="0" w:color="000000" w:themeColor="text1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CC3300"/>
            </w:tcBorders>
          </w:tcPr>
          <w:p w:rsidR="004E34F9" w:rsidRPr="004E34F9" w:rsidRDefault="004E34F9" w:rsidP="004E34F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C3300"/>
              <w:bottom w:val="single" w:sz="24" w:space="0" w:color="000000" w:themeColor="text1"/>
              <w:right w:val="single" w:sz="24" w:space="0" w:color="000000" w:themeColor="text1"/>
            </w:tcBorders>
          </w:tcPr>
          <w:p w:rsidR="004E34F9" w:rsidRPr="004E34F9" w:rsidRDefault="00511019" w:rsidP="004E34F9">
            <w:pPr>
              <w:rPr>
                <w:rFonts w:ascii="Arial" w:hAnsi="Arial" w:cs="Arial"/>
                <w:sz w:val="16"/>
                <w:szCs w:val="16"/>
              </w:rPr>
            </w:pPr>
            <w:r w:rsidRPr="002E1D60">
              <w:rPr>
                <w:rFonts w:ascii="Arial" w:hAnsi="Arial" w:cs="Arial"/>
                <w:sz w:val="16"/>
                <w:szCs w:val="16"/>
              </w:rPr>
              <w:t>Show increased ability to self-correct spelling errors by proof reading; using word banks and dictionaries.</w:t>
            </w:r>
          </w:p>
        </w:tc>
      </w:tr>
    </w:tbl>
    <w:p w:rsidR="00465552" w:rsidRPr="00891CE7" w:rsidRDefault="008B0956" w:rsidP="00C85A17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C77F0F9" wp14:editId="60644996">
            <wp:simplePos x="0" y="0"/>
            <wp:positionH relativeFrom="column">
              <wp:posOffset>9201150</wp:posOffset>
            </wp:positionH>
            <wp:positionV relativeFrom="paragraph">
              <wp:posOffset>6237605</wp:posOffset>
            </wp:positionV>
            <wp:extent cx="641985" cy="60007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avie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7E420" wp14:editId="66A750ED">
                <wp:simplePos x="0" y="0"/>
                <wp:positionH relativeFrom="column">
                  <wp:posOffset>951865</wp:posOffset>
                </wp:positionH>
                <wp:positionV relativeFrom="paragraph">
                  <wp:posOffset>6278245</wp:posOffset>
                </wp:positionV>
                <wp:extent cx="8189595" cy="294005"/>
                <wp:effectExtent l="0" t="0" r="2095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595" cy="294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552" w:rsidRPr="00D8270F" w:rsidRDefault="00465552" w:rsidP="00465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8270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Composition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</w:rPr>
                              <w:t>Grammar and Punctuation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Spelling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  <w:t>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7E420" id="Rectangle 3" o:spid="_x0000_s1026" style="position:absolute;margin-left:74.95pt;margin-top:494.35pt;width:644.8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" fillcolor="white [3201]" strokecolor="black [3213]" strokeweight="2pt">
                <v:textbox>
                  <w:txbxContent>
                    <w:p w:rsidR="00465552" w:rsidRPr="00D8270F" w:rsidRDefault="00465552" w:rsidP="0046555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8270F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Composition</w:t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7030A0"/>
                          <w:sz w:val="20"/>
                        </w:rPr>
                        <w:t>Grammar and Punctuation</w:t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Spelling</w:t>
                      </w:r>
                      <w:r w:rsidRPr="00D8270F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  <w:t>Handwriting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5552" w:rsidRPr="00891CE7" w:rsidSect="00C52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784"/>
    <w:multiLevelType w:val="hybridMultilevel"/>
    <w:tmpl w:val="5AF84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11B96"/>
    <w:multiLevelType w:val="hybridMultilevel"/>
    <w:tmpl w:val="239C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6"/>
    <w:rsid w:val="0000638B"/>
    <w:rsid w:val="00012B7E"/>
    <w:rsid w:val="000556F3"/>
    <w:rsid w:val="00064378"/>
    <w:rsid w:val="000C6A01"/>
    <w:rsid w:val="0010664B"/>
    <w:rsid w:val="0012559C"/>
    <w:rsid w:val="001C4E47"/>
    <w:rsid w:val="001F391A"/>
    <w:rsid w:val="00227DE9"/>
    <w:rsid w:val="00233C53"/>
    <w:rsid w:val="002413C2"/>
    <w:rsid w:val="002740B9"/>
    <w:rsid w:val="00294E7B"/>
    <w:rsid w:val="00302AA5"/>
    <w:rsid w:val="0033372B"/>
    <w:rsid w:val="00360023"/>
    <w:rsid w:val="00367AFD"/>
    <w:rsid w:val="003A5E00"/>
    <w:rsid w:val="0040180A"/>
    <w:rsid w:val="00437160"/>
    <w:rsid w:val="00465552"/>
    <w:rsid w:val="00490F01"/>
    <w:rsid w:val="00492326"/>
    <w:rsid w:val="004A5E58"/>
    <w:rsid w:val="004E34F9"/>
    <w:rsid w:val="00511019"/>
    <w:rsid w:val="0057406F"/>
    <w:rsid w:val="005807AA"/>
    <w:rsid w:val="00582E7A"/>
    <w:rsid w:val="00586FEB"/>
    <w:rsid w:val="00606F41"/>
    <w:rsid w:val="00607D5C"/>
    <w:rsid w:val="00622151"/>
    <w:rsid w:val="0069516B"/>
    <w:rsid w:val="007668F0"/>
    <w:rsid w:val="007875A9"/>
    <w:rsid w:val="007B6AE7"/>
    <w:rsid w:val="007E647A"/>
    <w:rsid w:val="0083174E"/>
    <w:rsid w:val="008464B2"/>
    <w:rsid w:val="00855B5A"/>
    <w:rsid w:val="00876E45"/>
    <w:rsid w:val="00891CE7"/>
    <w:rsid w:val="00893373"/>
    <w:rsid w:val="008B0956"/>
    <w:rsid w:val="00911DEC"/>
    <w:rsid w:val="009254F7"/>
    <w:rsid w:val="009309BA"/>
    <w:rsid w:val="0095648B"/>
    <w:rsid w:val="009C665A"/>
    <w:rsid w:val="009E2AD6"/>
    <w:rsid w:val="00A23CE9"/>
    <w:rsid w:val="00A24AC7"/>
    <w:rsid w:val="00A301B2"/>
    <w:rsid w:val="00A30FF6"/>
    <w:rsid w:val="00A51166"/>
    <w:rsid w:val="00A56BCC"/>
    <w:rsid w:val="00A63ABE"/>
    <w:rsid w:val="00AC7404"/>
    <w:rsid w:val="00AD4F50"/>
    <w:rsid w:val="00B060A8"/>
    <w:rsid w:val="00B07884"/>
    <w:rsid w:val="00B94D72"/>
    <w:rsid w:val="00BF5EC9"/>
    <w:rsid w:val="00C05BBB"/>
    <w:rsid w:val="00C1394D"/>
    <w:rsid w:val="00C52FBA"/>
    <w:rsid w:val="00C8352D"/>
    <w:rsid w:val="00C85A17"/>
    <w:rsid w:val="00CF2654"/>
    <w:rsid w:val="00D120B0"/>
    <w:rsid w:val="00D27527"/>
    <w:rsid w:val="00D8270F"/>
    <w:rsid w:val="00D86F0D"/>
    <w:rsid w:val="00DD36B1"/>
    <w:rsid w:val="00EB50ED"/>
    <w:rsid w:val="00EF1BDE"/>
    <w:rsid w:val="00F238F4"/>
    <w:rsid w:val="00F61689"/>
    <w:rsid w:val="00F776D8"/>
    <w:rsid w:val="00FB2560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D4D51-5B7A-495A-AAAB-7D6F0327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3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7365-D125-4125-A30A-853F47E4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ldimech</dc:creator>
  <cp:lastModifiedBy>Deborah Harper</cp:lastModifiedBy>
  <cp:revision>2</cp:revision>
  <cp:lastPrinted>2018-09-19T14:59:00Z</cp:lastPrinted>
  <dcterms:created xsi:type="dcterms:W3CDTF">2019-01-30T16:10:00Z</dcterms:created>
  <dcterms:modified xsi:type="dcterms:W3CDTF">2019-01-30T16:10:00Z</dcterms:modified>
</cp:coreProperties>
</file>