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35F" w:rsidRPr="00C06696" w:rsidRDefault="0055135F">
      <w:pPr>
        <w:rPr>
          <w:rFonts w:ascii="Arial" w:hAnsi="Arial" w:cs="Arial"/>
        </w:rPr>
      </w:pPr>
    </w:p>
    <w:tbl>
      <w:tblPr>
        <w:tblStyle w:val="TableGrid"/>
        <w:tblW w:w="0" w:type="auto"/>
        <w:tblLook w:val="04A0" w:firstRow="1" w:lastRow="0" w:firstColumn="1" w:lastColumn="0" w:noHBand="0" w:noVBand="1"/>
      </w:tblPr>
      <w:tblGrid>
        <w:gridCol w:w="2053"/>
        <w:gridCol w:w="1584"/>
        <w:gridCol w:w="1566"/>
        <w:gridCol w:w="1676"/>
        <w:gridCol w:w="1198"/>
        <w:gridCol w:w="1171"/>
        <w:gridCol w:w="1406"/>
        <w:gridCol w:w="1578"/>
        <w:gridCol w:w="1716"/>
      </w:tblGrid>
      <w:tr w:rsidR="00C06696" w:rsidRPr="00C06696" w:rsidTr="007F6648">
        <w:tc>
          <w:tcPr>
            <w:tcW w:w="13948" w:type="dxa"/>
            <w:gridSpan w:val="9"/>
          </w:tcPr>
          <w:p w:rsidR="00C06696" w:rsidRPr="00C06696" w:rsidRDefault="00FB7A18" w:rsidP="00C06696">
            <w:pPr>
              <w:jc w:val="center"/>
              <w:rPr>
                <w:rFonts w:ascii="Arial" w:hAnsi="Arial" w:cs="Arial"/>
                <w:b/>
                <w:color w:val="002060"/>
                <w:sz w:val="40"/>
                <w:szCs w:val="40"/>
              </w:rPr>
            </w:pPr>
            <w:r>
              <w:rPr>
                <w:rFonts w:ascii="Arial" w:hAnsi="Arial" w:cs="Arial"/>
                <w:b/>
                <w:color w:val="002060"/>
                <w:sz w:val="40"/>
                <w:szCs w:val="40"/>
              </w:rPr>
              <w:t>Reading Comprehension Year 5</w:t>
            </w:r>
          </w:p>
        </w:tc>
      </w:tr>
      <w:tr w:rsidR="007F6648" w:rsidRPr="00C06696" w:rsidTr="007F6648">
        <w:tc>
          <w:tcPr>
            <w:tcW w:w="2053" w:type="dxa"/>
          </w:tcPr>
          <w:p w:rsidR="007F6648" w:rsidRPr="00C06696" w:rsidRDefault="007F6648">
            <w:pPr>
              <w:rPr>
                <w:rFonts w:ascii="Arial" w:hAnsi="Arial" w:cs="Arial"/>
                <w:b/>
                <w:color w:val="FF0000"/>
                <w:sz w:val="28"/>
                <w:szCs w:val="28"/>
              </w:rPr>
            </w:pPr>
            <w:r w:rsidRPr="00C06696">
              <w:rPr>
                <w:rFonts w:ascii="Arial" w:hAnsi="Arial" w:cs="Arial"/>
                <w:b/>
                <w:color w:val="FF0000"/>
                <w:sz w:val="28"/>
                <w:szCs w:val="28"/>
              </w:rPr>
              <w:t>NON-NEGOTIABLE</w:t>
            </w:r>
          </w:p>
        </w:tc>
        <w:tc>
          <w:tcPr>
            <w:tcW w:w="5947" w:type="dxa"/>
            <w:gridSpan w:val="4"/>
          </w:tcPr>
          <w:p w:rsidR="007F6648" w:rsidRPr="007F6648" w:rsidRDefault="007F6648" w:rsidP="007F6648">
            <w:pPr>
              <w:ind w:left="58" w:right="40"/>
              <w:rPr>
                <w:rFonts w:ascii="Arial" w:hAnsi="Arial" w:cs="Arial"/>
                <w:sz w:val="18"/>
                <w:szCs w:val="18"/>
              </w:rPr>
            </w:pPr>
            <w:r w:rsidRPr="007F6648">
              <w:rPr>
                <w:rFonts w:ascii="Arial" w:hAnsi="Arial" w:cs="Arial"/>
                <w:sz w:val="18"/>
                <w:szCs w:val="18"/>
              </w:rPr>
              <w:t>• Summarise main points of an argument or discussion within their reading and make up own mind about issue/s.</w:t>
            </w:r>
          </w:p>
          <w:p w:rsidR="007F6648" w:rsidRPr="007F6648" w:rsidRDefault="007F6648" w:rsidP="007F6648">
            <w:pPr>
              <w:ind w:left="58" w:right="40"/>
              <w:rPr>
                <w:rFonts w:ascii="Arial" w:hAnsi="Arial" w:cs="Arial"/>
                <w:sz w:val="18"/>
                <w:szCs w:val="18"/>
              </w:rPr>
            </w:pPr>
            <w:r w:rsidRPr="007F6648">
              <w:rPr>
                <w:rFonts w:ascii="Arial" w:hAnsi="Arial" w:cs="Arial"/>
                <w:sz w:val="18"/>
                <w:szCs w:val="18"/>
              </w:rPr>
              <w:t>• Compare between two texts</w:t>
            </w:r>
          </w:p>
          <w:p w:rsidR="007F6648" w:rsidRPr="007F6648" w:rsidRDefault="007F6648" w:rsidP="007F6648">
            <w:pPr>
              <w:ind w:left="58" w:right="40"/>
              <w:rPr>
                <w:rFonts w:ascii="Arial" w:hAnsi="Arial" w:cs="Arial"/>
                <w:sz w:val="18"/>
                <w:szCs w:val="18"/>
              </w:rPr>
            </w:pPr>
            <w:r w:rsidRPr="007F6648">
              <w:rPr>
                <w:rFonts w:ascii="Arial" w:hAnsi="Arial" w:cs="Arial"/>
                <w:sz w:val="18"/>
                <w:szCs w:val="18"/>
              </w:rPr>
              <w:t>• Appreciate that people use bias in persuasive writing.</w:t>
            </w:r>
          </w:p>
          <w:p w:rsidR="007F6648" w:rsidRPr="007F6648" w:rsidRDefault="007F6648" w:rsidP="007F6648">
            <w:pPr>
              <w:ind w:left="58" w:right="40"/>
              <w:rPr>
                <w:rFonts w:ascii="Arial" w:hAnsi="Arial" w:cs="Arial"/>
                <w:sz w:val="18"/>
                <w:szCs w:val="18"/>
              </w:rPr>
            </w:pPr>
            <w:r w:rsidRPr="007F6648">
              <w:rPr>
                <w:rFonts w:ascii="Arial" w:hAnsi="Arial" w:cs="Arial"/>
                <w:sz w:val="18"/>
                <w:szCs w:val="18"/>
              </w:rPr>
              <w:t>• Appreciate how two people may have a different view on the same event.</w:t>
            </w:r>
          </w:p>
          <w:p w:rsidR="007F6648" w:rsidRPr="007F6648" w:rsidRDefault="007F6648" w:rsidP="007F6648">
            <w:pPr>
              <w:ind w:left="58" w:right="40"/>
              <w:rPr>
                <w:rFonts w:ascii="Arial" w:hAnsi="Arial" w:cs="Arial"/>
                <w:sz w:val="18"/>
                <w:szCs w:val="18"/>
              </w:rPr>
            </w:pPr>
            <w:r w:rsidRPr="007F6648">
              <w:rPr>
                <w:rFonts w:ascii="Arial" w:hAnsi="Arial" w:cs="Arial"/>
                <w:sz w:val="18"/>
                <w:szCs w:val="18"/>
              </w:rPr>
              <w:t>• Draw inferences and justify with evidence from the text.</w:t>
            </w:r>
          </w:p>
        </w:tc>
        <w:tc>
          <w:tcPr>
            <w:tcW w:w="5948" w:type="dxa"/>
            <w:gridSpan w:val="4"/>
          </w:tcPr>
          <w:p w:rsidR="007F6648" w:rsidRPr="007F6648" w:rsidRDefault="007F6648" w:rsidP="007F6648">
            <w:pPr>
              <w:ind w:left="58" w:right="40"/>
              <w:rPr>
                <w:rFonts w:ascii="Arial" w:hAnsi="Arial" w:cs="Arial"/>
                <w:sz w:val="18"/>
                <w:szCs w:val="18"/>
              </w:rPr>
            </w:pPr>
            <w:r w:rsidRPr="007F6648">
              <w:rPr>
                <w:rFonts w:ascii="Arial" w:hAnsi="Arial" w:cs="Arial"/>
                <w:sz w:val="18"/>
                <w:szCs w:val="18"/>
              </w:rPr>
              <w:t>• Vary voice for direct or indirect speech.</w:t>
            </w:r>
          </w:p>
          <w:p w:rsidR="007F6648" w:rsidRPr="007F6648" w:rsidRDefault="007F6648" w:rsidP="007F6648">
            <w:pPr>
              <w:ind w:left="58" w:right="40"/>
              <w:rPr>
                <w:rFonts w:ascii="Arial" w:hAnsi="Arial" w:cs="Arial"/>
                <w:sz w:val="18"/>
                <w:szCs w:val="18"/>
              </w:rPr>
            </w:pPr>
            <w:r w:rsidRPr="007F6648">
              <w:rPr>
                <w:rFonts w:ascii="Arial" w:hAnsi="Arial" w:cs="Arial"/>
                <w:sz w:val="18"/>
                <w:szCs w:val="18"/>
              </w:rPr>
              <w:t>• Recognise clauses within sentences.</w:t>
            </w:r>
          </w:p>
          <w:p w:rsidR="007F6648" w:rsidRPr="007F6648" w:rsidRDefault="007F6648" w:rsidP="007F6648">
            <w:pPr>
              <w:ind w:left="58" w:right="40"/>
              <w:rPr>
                <w:rFonts w:ascii="Arial" w:hAnsi="Arial" w:cs="Arial"/>
                <w:sz w:val="18"/>
                <w:szCs w:val="18"/>
              </w:rPr>
            </w:pPr>
            <w:r w:rsidRPr="007F6648">
              <w:rPr>
                <w:rFonts w:ascii="Arial" w:hAnsi="Arial" w:cs="Arial"/>
                <w:sz w:val="18"/>
                <w:szCs w:val="18"/>
              </w:rPr>
              <w:t>• Explain how and why a writer has used clauses to add information to a sentence.</w:t>
            </w:r>
          </w:p>
          <w:p w:rsidR="007F6648" w:rsidRPr="007F6648" w:rsidRDefault="007F6648" w:rsidP="007F6648">
            <w:pPr>
              <w:ind w:left="58" w:right="40"/>
              <w:rPr>
                <w:rFonts w:ascii="Arial" w:hAnsi="Arial" w:cs="Arial"/>
                <w:sz w:val="18"/>
                <w:szCs w:val="18"/>
              </w:rPr>
            </w:pPr>
            <w:r w:rsidRPr="007F6648">
              <w:rPr>
                <w:rFonts w:ascii="Arial" w:hAnsi="Arial" w:cs="Arial"/>
                <w:sz w:val="18"/>
                <w:szCs w:val="18"/>
              </w:rPr>
              <w:t>• Use more than one source when carrying out research.</w:t>
            </w:r>
          </w:p>
          <w:p w:rsidR="007F6648" w:rsidRPr="007F6648" w:rsidRDefault="007F6648" w:rsidP="007F6648">
            <w:pPr>
              <w:ind w:left="58" w:right="40"/>
              <w:rPr>
                <w:rFonts w:ascii="Arial" w:hAnsi="Arial" w:cs="Arial"/>
                <w:sz w:val="18"/>
                <w:szCs w:val="18"/>
              </w:rPr>
            </w:pPr>
            <w:r w:rsidRPr="007F6648">
              <w:rPr>
                <w:rFonts w:ascii="Arial" w:hAnsi="Arial" w:cs="Arial"/>
                <w:sz w:val="18"/>
                <w:szCs w:val="18"/>
              </w:rPr>
              <w:t>• Create a set of notes to summarise what has been read.</w:t>
            </w:r>
          </w:p>
        </w:tc>
      </w:tr>
      <w:tr w:rsidR="00383A89" w:rsidRPr="00C06696" w:rsidTr="00013034">
        <w:tc>
          <w:tcPr>
            <w:tcW w:w="2053" w:type="dxa"/>
          </w:tcPr>
          <w:p w:rsidR="00C06696" w:rsidRPr="00C06696" w:rsidRDefault="00C06696">
            <w:pPr>
              <w:rPr>
                <w:rFonts w:ascii="Arial" w:hAnsi="Arial" w:cs="Arial"/>
                <w:b/>
                <w:color w:val="FF0000"/>
                <w:sz w:val="28"/>
                <w:szCs w:val="28"/>
              </w:rPr>
            </w:pPr>
            <w:r>
              <w:rPr>
                <w:rFonts w:ascii="Arial" w:hAnsi="Arial" w:cs="Arial"/>
                <w:b/>
                <w:color w:val="FF0000"/>
                <w:sz w:val="28"/>
                <w:szCs w:val="28"/>
              </w:rPr>
              <w:t>AF</w:t>
            </w:r>
          </w:p>
        </w:tc>
        <w:tc>
          <w:tcPr>
            <w:tcW w:w="1612" w:type="dxa"/>
          </w:tcPr>
          <w:p w:rsidR="00C06696" w:rsidRPr="00C06696" w:rsidRDefault="00C06696" w:rsidP="00420A81">
            <w:pPr>
              <w:ind w:left="58"/>
              <w:rPr>
                <w:rFonts w:ascii="Arial" w:hAnsi="Arial" w:cs="Arial"/>
                <w:b/>
                <w:i/>
                <w:color w:val="00B0F0"/>
              </w:rPr>
            </w:pPr>
            <w:r w:rsidRPr="00C06696">
              <w:rPr>
                <w:rFonts w:ascii="Arial" w:hAnsi="Arial" w:cs="Arial"/>
                <w:b/>
                <w:i/>
                <w:color w:val="00B0F0"/>
              </w:rPr>
              <w:t>Word Reading</w:t>
            </w:r>
          </w:p>
        </w:tc>
        <w:tc>
          <w:tcPr>
            <w:tcW w:w="1581" w:type="dxa"/>
          </w:tcPr>
          <w:p w:rsidR="00C06696" w:rsidRPr="00C06696" w:rsidRDefault="00C06696" w:rsidP="00420A81">
            <w:pPr>
              <w:ind w:left="58"/>
              <w:rPr>
                <w:rFonts w:ascii="Arial" w:hAnsi="Arial" w:cs="Arial"/>
                <w:b/>
                <w:color w:val="00B050"/>
              </w:rPr>
            </w:pPr>
            <w:r w:rsidRPr="00C06696">
              <w:rPr>
                <w:rFonts w:ascii="Arial" w:hAnsi="Arial" w:cs="Arial"/>
                <w:b/>
                <w:i/>
                <w:color w:val="00B050"/>
                <w:sz w:val="20"/>
              </w:rPr>
              <w:t xml:space="preserve">Locate, retrieve and elaborate on information  </w:t>
            </w:r>
          </w:p>
        </w:tc>
        <w:tc>
          <w:tcPr>
            <w:tcW w:w="1553" w:type="dxa"/>
          </w:tcPr>
          <w:p w:rsidR="00C06696" w:rsidRPr="00C06696" w:rsidRDefault="00C06696" w:rsidP="00420A81">
            <w:pPr>
              <w:spacing w:line="242" w:lineRule="auto"/>
              <w:ind w:left="59"/>
              <w:rPr>
                <w:rFonts w:ascii="Arial" w:hAnsi="Arial" w:cs="Arial"/>
                <w:b/>
                <w:color w:val="FF9900"/>
              </w:rPr>
            </w:pPr>
            <w:r w:rsidRPr="00C06696">
              <w:rPr>
                <w:rFonts w:ascii="Arial" w:hAnsi="Arial" w:cs="Arial"/>
                <w:b/>
                <w:i/>
                <w:color w:val="FF9900"/>
                <w:sz w:val="20"/>
              </w:rPr>
              <w:t xml:space="preserve">Use inference and deduction to make </w:t>
            </w:r>
          </w:p>
          <w:p w:rsidR="00C06696" w:rsidRPr="00C06696" w:rsidRDefault="00C06696" w:rsidP="00420A81">
            <w:pPr>
              <w:ind w:left="59"/>
              <w:rPr>
                <w:rFonts w:ascii="Arial" w:hAnsi="Arial" w:cs="Arial"/>
                <w:b/>
                <w:color w:val="FF9900"/>
              </w:rPr>
            </w:pPr>
            <w:r w:rsidRPr="00C06696">
              <w:rPr>
                <w:rFonts w:ascii="Arial" w:hAnsi="Arial" w:cs="Arial"/>
                <w:b/>
                <w:i/>
                <w:color w:val="FF9900"/>
                <w:sz w:val="20"/>
              </w:rPr>
              <w:t xml:space="preserve">interpretations  </w:t>
            </w:r>
          </w:p>
          <w:p w:rsidR="00C06696" w:rsidRPr="00C06696" w:rsidRDefault="00C06696" w:rsidP="00420A81">
            <w:pPr>
              <w:ind w:left="59"/>
              <w:rPr>
                <w:rFonts w:ascii="Arial" w:hAnsi="Arial" w:cs="Arial"/>
                <w:b/>
              </w:rPr>
            </w:pPr>
            <w:r w:rsidRPr="00C06696">
              <w:rPr>
                <w:rFonts w:ascii="Arial" w:hAnsi="Arial" w:cs="Arial"/>
                <w:b/>
                <w:i/>
                <w:sz w:val="20"/>
              </w:rPr>
              <w:t xml:space="preserve"> </w:t>
            </w:r>
          </w:p>
          <w:p w:rsidR="00C06696" w:rsidRPr="00C06696" w:rsidRDefault="00C06696" w:rsidP="00420A81">
            <w:pPr>
              <w:ind w:left="59"/>
              <w:rPr>
                <w:rFonts w:ascii="Arial" w:hAnsi="Arial" w:cs="Arial"/>
                <w:b/>
              </w:rPr>
            </w:pPr>
            <w:r w:rsidRPr="00C06696">
              <w:rPr>
                <w:rFonts w:ascii="Arial" w:hAnsi="Arial" w:cs="Arial"/>
                <w:b/>
                <w:i/>
                <w:sz w:val="20"/>
              </w:rPr>
              <w:t xml:space="preserve"> </w:t>
            </w:r>
          </w:p>
        </w:tc>
        <w:tc>
          <w:tcPr>
            <w:tcW w:w="2410" w:type="dxa"/>
            <w:gridSpan w:val="2"/>
          </w:tcPr>
          <w:p w:rsidR="00C06696" w:rsidRPr="00C06696" w:rsidRDefault="00C06696" w:rsidP="00420A81">
            <w:pPr>
              <w:ind w:left="58" w:right="312"/>
              <w:jc w:val="both"/>
              <w:rPr>
                <w:rFonts w:ascii="Arial" w:hAnsi="Arial" w:cs="Arial"/>
                <w:b/>
                <w:color w:val="9900CC"/>
              </w:rPr>
            </w:pPr>
            <w:r w:rsidRPr="00C06696">
              <w:rPr>
                <w:rFonts w:ascii="Arial" w:hAnsi="Arial" w:cs="Arial"/>
                <w:b/>
                <w:i/>
                <w:color w:val="9900CC"/>
                <w:sz w:val="20"/>
              </w:rPr>
              <w:t xml:space="preserve">Understand structure, organisation and presentation </w:t>
            </w:r>
          </w:p>
        </w:tc>
        <w:tc>
          <w:tcPr>
            <w:tcW w:w="1407" w:type="dxa"/>
          </w:tcPr>
          <w:p w:rsidR="00C06696" w:rsidRPr="00C06696" w:rsidRDefault="00C06696" w:rsidP="00420A81">
            <w:pPr>
              <w:ind w:left="58" w:right="4"/>
              <w:rPr>
                <w:rFonts w:ascii="Arial" w:hAnsi="Arial" w:cs="Arial"/>
                <w:b/>
                <w:color w:val="FF3399"/>
              </w:rPr>
            </w:pPr>
            <w:r w:rsidRPr="00C06696">
              <w:rPr>
                <w:rFonts w:ascii="Arial" w:hAnsi="Arial" w:cs="Arial"/>
                <w:b/>
                <w:i/>
                <w:color w:val="FF3399"/>
                <w:sz w:val="20"/>
              </w:rPr>
              <w:t xml:space="preserve">Understand language, technique and style </w:t>
            </w:r>
          </w:p>
        </w:tc>
        <w:tc>
          <w:tcPr>
            <w:tcW w:w="1588" w:type="dxa"/>
          </w:tcPr>
          <w:p w:rsidR="00C06696" w:rsidRPr="00C06696" w:rsidRDefault="00C06696" w:rsidP="00420A81">
            <w:pPr>
              <w:ind w:left="58"/>
              <w:rPr>
                <w:rFonts w:ascii="Arial" w:hAnsi="Arial" w:cs="Arial"/>
                <w:b/>
                <w:color w:val="CC9900"/>
              </w:rPr>
            </w:pPr>
            <w:r w:rsidRPr="00C06696">
              <w:rPr>
                <w:rFonts w:ascii="Arial" w:hAnsi="Arial" w:cs="Arial"/>
                <w:b/>
                <w:i/>
                <w:color w:val="CC9900"/>
                <w:sz w:val="20"/>
              </w:rPr>
              <w:t xml:space="preserve">Understand themes and conventions in texts </w:t>
            </w:r>
          </w:p>
        </w:tc>
        <w:tc>
          <w:tcPr>
            <w:tcW w:w="1744" w:type="dxa"/>
          </w:tcPr>
          <w:p w:rsidR="00C06696" w:rsidRPr="00C06696" w:rsidRDefault="00C06696" w:rsidP="00420A81">
            <w:pPr>
              <w:ind w:left="58" w:right="40"/>
              <w:rPr>
                <w:rFonts w:ascii="Arial" w:hAnsi="Arial" w:cs="Arial"/>
                <w:b/>
                <w:color w:val="A50021"/>
              </w:rPr>
            </w:pPr>
            <w:r w:rsidRPr="00C06696">
              <w:rPr>
                <w:rFonts w:ascii="Arial" w:hAnsi="Arial" w:cs="Arial"/>
                <w:b/>
                <w:i/>
                <w:color w:val="A50021"/>
                <w:sz w:val="20"/>
              </w:rPr>
              <w:t xml:space="preserve">Compare, contrast and evaluate texts </w:t>
            </w:r>
          </w:p>
        </w:tc>
      </w:tr>
      <w:tr w:rsidR="00C06696" w:rsidRPr="00C06696" w:rsidTr="007F6648">
        <w:tc>
          <w:tcPr>
            <w:tcW w:w="2053" w:type="dxa"/>
          </w:tcPr>
          <w:p w:rsidR="00C06696" w:rsidRPr="00C06696" w:rsidRDefault="00C06696">
            <w:pPr>
              <w:rPr>
                <w:rFonts w:ascii="Arial" w:hAnsi="Arial" w:cs="Arial"/>
                <w:b/>
                <w:color w:val="FF0000"/>
                <w:sz w:val="28"/>
                <w:szCs w:val="28"/>
              </w:rPr>
            </w:pPr>
          </w:p>
        </w:tc>
        <w:tc>
          <w:tcPr>
            <w:tcW w:w="11895" w:type="dxa"/>
            <w:gridSpan w:val="8"/>
          </w:tcPr>
          <w:p w:rsidR="00C06696" w:rsidRPr="001A7D7E" w:rsidRDefault="001A7D7E">
            <w:pPr>
              <w:rPr>
                <w:rFonts w:ascii="Arial" w:hAnsi="Arial" w:cs="Arial"/>
                <w:sz w:val="18"/>
                <w:szCs w:val="18"/>
              </w:rPr>
            </w:pPr>
            <w:r w:rsidRPr="001A7D7E">
              <w:rPr>
                <w:rFonts w:ascii="Arial" w:hAnsi="Arial" w:cs="Arial"/>
                <w:b/>
                <w:sz w:val="18"/>
                <w:szCs w:val="18"/>
              </w:rPr>
              <w:t>Range of competencies and contexts:</w:t>
            </w:r>
            <w:r w:rsidRPr="001A7D7E">
              <w:rPr>
                <w:rFonts w:ascii="Arial" w:hAnsi="Arial" w:cs="Arial"/>
                <w:sz w:val="18"/>
                <w:szCs w:val="18"/>
              </w:rPr>
              <w:t xml:space="preserve"> Children will read and analyse a range of texts – including fiction, non-fiction and poetry. These will be drawn from different cultures and forms to allow children to expand their reading enjoyment and participation. Children will read books structured in different ways for different purposes.  Learning by heart and also reading and performing aloud enable understanding to be enriched. Opportunities to apply learning successfully in pupils’ writing are also evident. Pupils can explain and discuss their understanding of what they have read, including through formal presentations and debates.</w:t>
            </w:r>
          </w:p>
        </w:tc>
      </w:tr>
      <w:tr w:rsidR="00383A89" w:rsidRPr="00C06696" w:rsidTr="00013034">
        <w:tc>
          <w:tcPr>
            <w:tcW w:w="2053" w:type="dxa"/>
          </w:tcPr>
          <w:p w:rsidR="00C06696" w:rsidRPr="00C06696" w:rsidRDefault="00C06696" w:rsidP="00C06696">
            <w:pPr>
              <w:rPr>
                <w:rFonts w:ascii="Arial" w:hAnsi="Arial" w:cs="Arial"/>
                <w:b/>
                <w:color w:val="FF0000"/>
                <w:sz w:val="28"/>
                <w:szCs w:val="28"/>
              </w:rPr>
            </w:pPr>
            <w:r w:rsidRPr="00C06696">
              <w:rPr>
                <w:rFonts w:ascii="Arial" w:hAnsi="Arial" w:cs="Arial"/>
                <w:b/>
                <w:color w:val="FF0000"/>
                <w:sz w:val="28"/>
                <w:szCs w:val="28"/>
              </w:rPr>
              <w:t>Developing Towards</w:t>
            </w:r>
          </w:p>
        </w:tc>
        <w:tc>
          <w:tcPr>
            <w:tcW w:w="1612" w:type="dxa"/>
          </w:tcPr>
          <w:p w:rsidR="00C06696" w:rsidRPr="007F6648" w:rsidRDefault="00D869C7" w:rsidP="00420A81">
            <w:pPr>
              <w:ind w:left="1"/>
              <w:rPr>
                <w:rFonts w:ascii="Arial" w:hAnsi="Arial" w:cs="Arial"/>
                <w:color w:val="00B0F0"/>
                <w:sz w:val="18"/>
                <w:szCs w:val="18"/>
              </w:rPr>
            </w:pPr>
            <w:r w:rsidRPr="00D869C7">
              <w:rPr>
                <w:rFonts w:ascii="Arial" w:hAnsi="Arial" w:cs="Arial"/>
                <w:color w:val="00B0F0"/>
                <w:sz w:val="18"/>
                <w:szCs w:val="18"/>
              </w:rPr>
              <w:t>Apply growing knowledge of root words, prefixes and suffixes (etymology and morphology) both to read aloud and to understand the meaning of new words</w:t>
            </w:r>
          </w:p>
        </w:tc>
        <w:tc>
          <w:tcPr>
            <w:tcW w:w="1581" w:type="dxa"/>
          </w:tcPr>
          <w:p w:rsidR="00D869C7" w:rsidRPr="00D869C7" w:rsidRDefault="00D869C7" w:rsidP="00D869C7">
            <w:pPr>
              <w:rPr>
                <w:rFonts w:ascii="Arial" w:hAnsi="Arial" w:cs="Arial"/>
                <w:color w:val="00B050"/>
                <w:sz w:val="18"/>
                <w:szCs w:val="18"/>
              </w:rPr>
            </w:pPr>
            <w:r w:rsidRPr="00D869C7">
              <w:rPr>
                <w:rFonts w:ascii="Arial" w:hAnsi="Arial" w:cs="Arial"/>
                <w:color w:val="00B050"/>
                <w:sz w:val="18"/>
                <w:szCs w:val="18"/>
              </w:rPr>
              <w:t xml:space="preserve">Justify opinions by retrieval of information/ </w:t>
            </w:r>
          </w:p>
          <w:p w:rsidR="00D869C7" w:rsidRPr="00D869C7" w:rsidRDefault="00D869C7" w:rsidP="00D869C7">
            <w:pPr>
              <w:rPr>
                <w:rFonts w:ascii="Arial" w:hAnsi="Arial" w:cs="Arial"/>
                <w:color w:val="00B050"/>
                <w:sz w:val="18"/>
                <w:szCs w:val="18"/>
              </w:rPr>
            </w:pPr>
            <w:r w:rsidRPr="00D869C7">
              <w:rPr>
                <w:rFonts w:ascii="Arial" w:hAnsi="Arial" w:cs="Arial"/>
                <w:color w:val="00B050"/>
                <w:sz w:val="18"/>
                <w:szCs w:val="18"/>
              </w:rPr>
              <w:t xml:space="preserve">quotations from the text </w:t>
            </w:r>
          </w:p>
          <w:p w:rsidR="00D869C7" w:rsidRPr="00D869C7" w:rsidRDefault="00D869C7" w:rsidP="00D869C7">
            <w:pPr>
              <w:rPr>
                <w:rFonts w:ascii="Arial" w:hAnsi="Arial" w:cs="Arial"/>
                <w:color w:val="00B050"/>
                <w:sz w:val="18"/>
                <w:szCs w:val="18"/>
              </w:rPr>
            </w:pPr>
            <w:r w:rsidRPr="00D869C7">
              <w:rPr>
                <w:rFonts w:ascii="Arial" w:hAnsi="Arial" w:cs="Arial"/>
                <w:color w:val="00B050"/>
                <w:sz w:val="18"/>
                <w:szCs w:val="18"/>
              </w:rPr>
              <w:t xml:space="preserve"> </w:t>
            </w:r>
          </w:p>
          <w:p w:rsidR="00C06696" w:rsidRPr="007F6648" w:rsidRDefault="00D869C7" w:rsidP="00D869C7">
            <w:pPr>
              <w:rPr>
                <w:rFonts w:ascii="Arial" w:hAnsi="Arial" w:cs="Arial"/>
                <w:color w:val="00B050"/>
                <w:sz w:val="18"/>
                <w:szCs w:val="18"/>
              </w:rPr>
            </w:pPr>
            <w:r w:rsidRPr="00D869C7">
              <w:rPr>
                <w:rFonts w:ascii="Arial" w:hAnsi="Arial" w:cs="Arial"/>
                <w:color w:val="00B050"/>
                <w:sz w:val="18"/>
                <w:szCs w:val="18"/>
              </w:rPr>
              <w:t>Skim and scan for information, take notes, produce pictures and diagrams to summarise information</w:t>
            </w:r>
          </w:p>
        </w:tc>
        <w:tc>
          <w:tcPr>
            <w:tcW w:w="1553" w:type="dxa"/>
          </w:tcPr>
          <w:p w:rsidR="00D869C7" w:rsidRPr="00D869C7" w:rsidRDefault="00D869C7" w:rsidP="00D869C7">
            <w:pPr>
              <w:ind w:left="1"/>
              <w:rPr>
                <w:rFonts w:ascii="Arial" w:hAnsi="Arial" w:cs="Arial"/>
                <w:color w:val="FF9900"/>
                <w:sz w:val="18"/>
                <w:szCs w:val="18"/>
              </w:rPr>
            </w:pPr>
            <w:r w:rsidRPr="00D869C7">
              <w:rPr>
                <w:rFonts w:ascii="Arial" w:hAnsi="Arial" w:cs="Arial"/>
                <w:color w:val="FF9900"/>
                <w:sz w:val="18"/>
                <w:szCs w:val="18"/>
              </w:rPr>
              <w:t>Empathise with different</w:t>
            </w:r>
            <w:r>
              <w:rPr>
                <w:rFonts w:ascii="Arial" w:hAnsi="Arial" w:cs="Arial"/>
                <w:color w:val="FF9900"/>
                <w:sz w:val="18"/>
                <w:szCs w:val="18"/>
              </w:rPr>
              <w:t xml:space="preserve"> characters’ </w:t>
            </w:r>
            <w:r w:rsidRPr="00D869C7">
              <w:rPr>
                <w:rFonts w:ascii="Arial" w:hAnsi="Arial" w:cs="Arial"/>
                <w:color w:val="FF9900"/>
                <w:sz w:val="18"/>
                <w:szCs w:val="18"/>
              </w:rPr>
              <w:t>f</w:t>
            </w:r>
            <w:r>
              <w:rPr>
                <w:rFonts w:ascii="Arial" w:hAnsi="Arial" w:cs="Arial"/>
                <w:color w:val="FF9900"/>
                <w:sz w:val="18"/>
                <w:szCs w:val="18"/>
              </w:rPr>
              <w:t xml:space="preserve">eelings, thoughts and actions, and justify inferences </w:t>
            </w:r>
            <w:r w:rsidR="00545897">
              <w:rPr>
                <w:rFonts w:ascii="Arial" w:hAnsi="Arial" w:cs="Arial"/>
                <w:color w:val="FF9900"/>
                <w:sz w:val="18"/>
                <w:szCs w:val="18"/>
              </w:rPr>
              <w:t xml:space="preserve">with </w:t>
            </w:r>
            <w:r w:rsidRPr="00D869C7">
              <w:rPr>
                <w:rFonts w:ascii="Arial" w:hAnsi="Arial" w:cs="Arial"/>
                <w:color w:val="FF9900"/>
                <w:sz w:val="18"/>
                <w:szCs w:val="18"/>
              </w:rPr>
              <w:t xml:space="preserve">evidence </w:t>
            </w:r>
          </w:p>
          <w:p w:rsidR="00D869C7" w:rsidRPr="00D869C7" w:rsidRDefault="00D869C7" w:rsidP="00D869C7">
            <w:pPr>
              <w:ind w:left="1"/>
              <w:rPr>
                <w:rFonts w:ascii="Arial" w:hAnsi="Arial" w:cs="Arial"/>
                <w:color w:val="FF9900"/>
                <w:sz w:val="18"/>
                <w:szCs w:val="18"/>
              </w:rPr>
            </w:pPr>
            <w:r w:rsidRPr="00D869C7">
              <w:rPr>
                <w:rFonts w:ascii="Arial" w:hAnsi="Arial" w:cs="Arial"/>
                <w:color w:val="FF9900"/>
                <w:sz w:val="18"/>
                <w:szCs w:val="18"/>
              </w:rPr>
              <w:t xml:space="preserve"> </w:t>
            </w:r>
          </w:p>
          <w:p w:rsidR="00D869C7" w:rsidRPr="00D869C7" w:rsidRDefault="00D869C7" w:rsidP="00D869C7">
            <w:pPr>
              <w:ind w:left="1"/>
              <w:rPr>
                <w:rFonts w:ascii="Arial" w:hAnsi="Arial" w:cs="Arial"/>
                <w:color w:val="FF9900"/>
                <w:sz w:val="18"/>
                <w:szCs w:val="18"/>
              </w:rPr>
            </w:pPr>
            <w:r w:rsidRPr="00D869C7">
              <w:rPr>
                <w:rFonts w:ascii="Arial" w:hAnsi="Arial" w:cs="Arial"/>
                <w:color w:val="FF9900"/>
                <w:sz w:val="18"/>
                <w:szCs w:val="18"/>
              </w:rPr>
              <w:t>Use clues from action, dialogue and description to interpret motives and</w:t>
            </w:r>
            <w:r>
              <w:rPr>
                <w:rFonts w:ascii="Arial" w:hAnsi="Arial" w:cs="Arial"/>
                <w:color w:val="FF9900"/>
                <w:sz w:val="18"/>
                <w:szCs w:val="18"/>
              </w:rPr>
              <w:t xml:space="preserve"> </w:t>
            </w:r>
            <w:r w:rsidRPr="00D869C7">
              <w:rPr>
                <w:rFonts w:ascii="Arial" w:hAnsi="Arial" w:cs="Arial"/>
                <w:color w:val="FF9900"/>
                <w:sz w:val="18"/>
                <w:szCs w:val="18"/>
              </w:rPr>
              <w:t xml:space="preserve">meaning  </w:t>
            </w:r>
          </w:p>
          <w:p w:rsidR="00C06696" w:rsidRPr="007F6648" w:rsidRDefault="00C06696" w:rsidP="00420A81">
            <w:pPr>
              <w:ind w:left="1"/>
              <w:rPr>
                <w:rFonts w:ascii="Arial" w:hAnsi="Arial" w:cs="Arial"/>
                <w:color w:val="FF9900"/>
                <w:sz w:val="18"/>
                <w:szCs w:val="18"/>
              </w:rPr>
            </w:pPr>
          </w:p>
        </w:tc>
        <w:tc>
          <w:tcPr>
            <w:tcW w:w="2410" w:type="dxa"/>
            <w:gridSpan w:val="2"/>
          </w:tcPr>
          <w:p w:rsidR="00D869C7" w:rsidRPr="00383A89" w:rsidRDefault="00D869C7" w:rsidP="00D869C7">
            <w:pPr>
              <w:ind w:right="82"/>
              <w:rPr>
                <w:rFonts w:ascii="Arial" w:hAnsi="Arial" w:cs="Arial"/>
                <w:color w:val="9900CC"/>
                <w:sz w:val="17"/>
                <w:szCs w:val="17"/>
              </w:rPr>
            </w:pPr>
            <w:r w:rsidRPr="00383A89">
              <w:rPr>
                <w:rFonts w:ascii="Arial" w:hAnsi="Arial" w:cs="Arial"/>
                <w:color w:val="9900CC"/>
                <w:sz w:val="17"/>
                <w:szCs w:val="17"/>
              </w:rPr>
              <w:t xml:space="preserve">Use knowledge of the language features and structures of a range of non-fiction texts to support understanding </w:t>
            </w:r>
          </w:p>
          <w:p w:rsidR="00D869C7" w:rsidRPr="00383A89" w:rsidRDefault="00D869C7" w:rsidP="00D869C7">
            <w:pPr>
              <w:ind w:right="82"/>
              <w:rPr>
                <w:rFonts w:ascii="Arial" w:hAnsi="Arial" w:cs="Arial"/>
                <w:color w:val="9900CC"/>
                <w:sz w:val="17"/>
                <w:szCs w:val="17"/>
              </w:rPr>
            </w:pPr>
            <w:r w:rsidRPr="00383A89">
              <w:rPr>
                <w:rFonts w:ascii="Arial" w:hAnsi="Arial" w:cs="Arial"/>
                <w:color w:val="9900CC"/>
                <w:sz w:val="17"/>
                <w:szCs w:val="17"/>
              </w:rPr>
              <w:t xml:space="preserve"> </w:t>
            </w:r>
          </w:p>
          <w:p w:rsidR="00D869C7" w:rsidRPr="00383A89" w:rsidRDefault="00D869C7" w:rsidP="00D869C7">
            <w:pPr>
              <w:ind w:right="82"/>
              <w:rPr>
                <w:rFonts w:ascii="Arial" w:hAnsi="Arial" w:cs="Arial"/>
                <w:color w:val="9900CC"/>
                <w:sz w:val="17"/>
                <w:szCs w:val="17"/>
              </w:rPr>
            </w:pPr>
            <w:r w:rsidRPr="00383A89">
              <w:rPr>
                <w:rFonts w:ascii="Arial" w:hAnsi="Arial" w:cs="Arial"/>
                <w:color w:val="9900CC"/>
                <w:sz w:val="17"/>
                <w:szCs w:val="17"/>
              </w:rPr>
              <w:t xml:space="preserve">Understand that paragraphs help to support the organisation of texts and development of ideas </w:t>
            </w:r>
          </w:p>
          <w:p w:rsidR="00D869C7" w:rsidRPr="00383A89" w:rsidRDefault="00D869C7" w:rsidP="00D869C7">
            <w:pPr>
              <w:ind w:right="82"/>
              <w:rPr>
                <w:rFonts w:ascii="Arial" w:hAnsi="Arial" w:cs="Arial"/>
                <w:color w:val="9900CC"/>
                <w:sz w:val="17"/>
                <w:szCs w:val="17"/>
              </w:rPr>
            </w:pPr>
            <w:r w:rsidRPr="00383A89">
              <w:rPr>
                <w:rFonts w:ascii="Arial" w:hAnsi="Arial" w:cs="Arial"/>
                <w:color w:val="9900CC"/>
                <w:sz w:val="17"/>
                <w:szCs w:val="17"/>
              </w:rPr>
              <w:t xml:space="preserve"> </w:t>
            </w:r>
          </w:p>
          <w:p w:rsidR="00C06696" w:rsidRPr="00013034" w:rsidRDefault="00D869C7" w:rsidP="00383A89">
            <w:pPr>
              <w:ind w:right="82"/>
              <w:rPr>
                <w:rFonts w:ascii="Arial" w:hAnsi="Arial" w:cs="Arial"/>
                <w:color w:val="9900CC"/>
                <w:sz w:val="16"/>
                <w:szCs w:val="16"/>
              </w:rPr>
            </w:pPr>
            <w:r w:rsidRPr="00383A89">
              <w:rPr>
                <w:rFonts w:ascii="Arial" w:hAnsi="Arial" w:cs="Arial"/>
                <w:color w:val="9900CC"/>
                <w:sz w:val="17"/>
                <w:szCs w:val="17"/>
              </w:rPr>
              <w:t>Discuss and evaluate how structures in narrative can be used to affect the reader (e.g. chapter breaks,</w:t>
            </w:r>
            <w:r w:rsidR="00383A89">
              <w:rPr>
                <w:rFonts w:ascii="Arial" w:hAnsi="Arial" w:cs="Arial"/>
                <w:color w:val="9900CC"/>
                <w:sz w:val="17"/>
                <w:szCs w:val="17"/>
              </w:rPr>
              <w:t xml:space="preserve"> d</w:t>
            </w:r>
            <w:r w:rsidRPr="00383A89">
              <w:rPr>
                <w:rFonts w:ascii="Arial" w:hAnsi="Arial" w:cs="Arial"/>
                <w:color w:val="9900CC"/>
                <w:sz w:val="17"/>
                <w:szCs w:val="17"/>
              </w:rPr>
              <w:t>escription/dialogue, use of illustration within longer text)</w:t>
            </w:r>
          </w:p>
        </w:tc>
        <w:tc>
          <w:tcPr>
            <w:tcW w:w="1407" w:type="dxa"/>
          </w:tcPr>
          <w:p w:rsidR="00D869C7" w:rsidRPr="00D869C7" w:rsidRDefault="00D869C7" w:rsidP="00D869C7">
            <w:pPr>
              <w:rPr>
                <w:rFonts w:ascii="Arial" w:hAnsi="Arial" w:cs="Arial"/>
                <w:color w:val="FF3399"/>
                <w:sz w:val="18"/>
                <w:szCs w:val="18"/>
              </w:rPr>
            </w:pPr>
            <w:r w:rsidRPr="00D869C7">
              <w:rPr>
                <w:rFonts w:ascii="Arial" w:hAnsi="Arial" w:cs="Arial"/>
                <w:color w:val="FF3399"/>
                <w:sz w:val="18"/>
                <w:szCs w:val="18"/>
              </w:rPr>
              <w:t xml:space="preserve">Comment on the success of language choices in creating mood and atmosphere </w:t>
            </w:r>
          </w:p>
          <w:p w:rsidR="00C06696" w:rsidRPr="007F6648" w:rsidRDefault="00D869C7" w:rsidP="00D869C7">
            <w:pPr>
              <w:rPr>
                <w:rFonts w:ascii="Arial" w:hAnsi="Arial" w:cs="Arial"/>
                <w:color w:val="FF3399"/>
                <w:sz w:val="18"/>
                <w:szCs w:val="18"/>
              </w:rPr>
            </w:pPr>
            <w:r>
              <w:rPr>
                <w:rFonts w:ascii="Arial" w:hAnsi="Arial" w:cs="Arial"/>
                <w:color w:val="FF3399"/>
                <w:sz w:val="18"/>
                <w:szCs w:val="18"/>
              </w:rPr>
              <w:t xml:space="preserve">in </w:t>
            </w:r>
            <w:r w:rsidRPr="00D869C7">
              <w:rPr>
                <w:rFonts w:ascii="Arial" w:hAnsi="Arial" w:cs="Arial"/>
                <w:color w:val="FF3399"/>
                <w:sz w:val="18"/>
                <w:szCs w:val="18"/>
              </w:rPr>
              <w:t>variety of texts,</w:t>
            </w:r>
            <w:r>
              <w:rPr>
                <w:rFonts w:ascii="Arial" w:hAnsi="Arial" w:cs="Arial"/>
                <w:color w:val="FF3399"/>
                <w:sz w:val="18"/>
                <w:szCs w:val="18"/>
              </w:rPr>
              <w:t xml:space="preserve"> including poetry </w:t>
            </w:r>
          </w:p>
        </w:tc>
        <w:tc>
          <w:tcPr>
            <w:tcW w:w="1588" w:type="dxa"/>
          </w:tcPr>
          <w:p w:rsidR="00D869C7" w:rsidRPr="00D869C7" w:rsidRDefault="00D869C7" w:rsidP="00D869C7">
            <w:pPr>
              <w:rPr>
                <w:rFonts w:ascii="Arial" w:hAnsi="Arial" w:cs="Arial"/>
                <w:color w:val="CC9900"/>
                <w:sz w:val="18"/>
                <w:szCs w:val="18"/>
              </w:rPr>
            </w:pPr>
            <w:r w:rsidRPr="00D869C7">
              <w:rPr>
                <w:rFonts w:ascii="Arial" w:hAnsi="Arial" w:cs="Arial"/>
                <w:color w:val="CC9900"/>
                <w:sz w:val="18"/>
                <w:szCs w:val="18"/>
              </w:rPr>
              <w:t xml:space="preserve">Recognise ways in which writers present issues and points of view in fiction </w:t>
            </w:r>
          </w:p>
          <w:p w:rsidR="00D869C7" w:rsidRPr="00D869C7" w:rsidRDefault="00D869C7" w:rsidP="00D869C7">
            <w:pPr>
              <w:rPr>
                <w:rFonts w:ascii="Arial" w:hAnsi="Arial" w:cs="Arial"/>
                <w:color w:val="CC9900"/>
                <w:sz w:val="18"/>
                <w:szCs w:val="18"/>
              </w:rPr>
            </w:pPr>
            <w:r w:rsidRPr="00D869C7">
              <w:rPr>
                <w:rFonts w:ascii="Arial" w:hAnsi="Arial" w:cs="Arial"/>
                <w:color w:val="CC9900"/>
                <w:sz w:val="18"/>
                <w:szCs w:val="18"/>
              </w:rPr>
              <w:t xml:space="preserve">and non-fiction </w:t>
            </w:r>
          </w:p>
          <w:p w:rsidR="00D869C7" w:rsidRPr="00D869C7" w:rsidRDefault="00D869C7" w:rsidP="00D869C7">
            <w:pPr>
              <w:rPr>
                <w:rFonts w:ascii="Arial" w:hAnsi="Arial" w:cs="Arial"/>
                <w:color w:val="CC9900"/>
                <w:sz w:val="18"/>
                <w:szCs w:val="18"/>
              </w:rPr>
            </w:pPr>
            <w:r w:rsidRPr="00D869C7">
              <w:rPr>
                <w:rFonts w:ascii="Arial" w:hAnsi="Arial" w:cs="Arial"/>
                <w:color w:val="CC9900"/>
                <w:sz w:val="18"/>
                <w:szCs w:val="18"/>
              </w:rPr>
              <w:t xml:space="preserve"> </w:t>
            </w:r>
          </w:p>
          <w:p w:rsidR="00D869C7" w:rsidRPr="00D869C7" w:rsidRDefault="00D869C7" w:rsidP="00D869C7">
            <w:pPr>
              <w:rPr>
                <w:rFonts w:ascii="Arial" w:hAnsi="Arial" w:cs="Arial"/>
                <w:color w:val="CC9900"/>
                <w:sz w:val="18"/>
                <w:szCs w:val="18"/>
              </w:rPr>
            </w:pPr>
            <w:r w:rsidRPr="00D869C7">
              <w:rPr>
                <w:rFonts w:ascii="Arial" w:hAnsi="Arial" w:cs="Arial"/>
                <w:color w:val="CC9900"/>
                <w:sz w:val="18"/>
                <w:szCs w:val="18"/>
              </w:rPr>
              <w:t xml:space="preserve">Consider how the writer’s experiences influence </w:t>
            </w:r>
          </w:p>
          <w:p w:rsidR="00C06696" w:rsidRPr="007F6648" w:rsidRDefault="00D869C7" w:rsidP="00D869C7">
            <w:pPr>
              <w:rPr>
                <w:rFonts w:ascii="Arial" w:hAnsi="Arial" w:cs="Arial"/>
                <w:color w:val="CC9900"/>
                <w:sz w:val="18"/>
                <w:szCs w:val="18"/>
              </w:rPr>
            </w:pPr>
            <w:r w:rsidRPr="00D869C7">
              <w:rPr>
                <w:rFonts w:ascii="Arial" w:hAnsi="Arial" w:cs="Arial"/>
                <w:color w:val="CC9900"/>
                <w:sz w:val="18"/>
                <w:szCs w:val="18"/>
              </w:rPr>
              <w:t>themes within the text</w:t>
            </w:r>
          </w:p>
        </w:tc>
        <w:tc>
          <w:tcPr>
            <w:tcW w:w="1744" w:type="dxa"/>
          </w:tcPr>
          <w:p w:rsidR="00D869C7" w:rsidRPr="00D869C7" w:rsidRDefault="00D869C7" w:rsidP="00D869C7">
            <w:pPr>
              <w:rPr>
                <w:rFonts w:ascii="Arial" w:hAnsi="Arial" w:cs="Arial"/>
                <w:color w:val="A50021"/>
                <w:sz w:val="18"/>
                <w:szCs w:val="18"/>
              </w:rPr>
            </w:pPr>
            <w:r w:rsidRPr="00D869C7">
              <w:rPr>
                <w:rFonts w:ascii="Arial" w:hAnsi="Arial" w:cs="Arial"/>
                <w:color w:val="A50021"/>
                <w:sz w:val="18"/>
                <w:szCs w:val="18"/>
              </w:rPr>
              <w:t>Analyse and e</w:t>
            </w:r>
            <w:r>
              <w:rPr>
                <w:rFonts w:ascii="Arial" w:hAnsi="Arial" w:cs="Arial"/>
                <w:color w:val="A50021"/>
                <w:sz w:val="18"/>
                <w:szCs w:val="18"/>
              </w:rPr>
              <w:t xml:space="preserve">valuate </w:t>
            </w:r>
            <w:r w:rsidRPr="00D869C7">
              <w:rPr>
                <w:rFonts w:ascii="Arial" w:hAnsi="Arial" w:cs="Arial"/>
                <w:color w:val="A50021"/>
                <w:sz w:val="18"/>
                <w:szCs w:val="18"/>
              </w:rPr>
              <w:t xml:space="preserve">texts by combining an understanding of </w:t>
            </w:r>
          </w:p>
          <w:p w:rsidR="00D869C7" w:rsidRPr="00D869C7" w:rsidRDefault="00D869C7" w:rsidP="00D869C7">
            <w:pPr>
              <w:rPr>
                <w:rFonts w:ascii="Arial" w:hAnsi="Arial" w:cs="Arial"/>
                <w:color w:val="A50021"/>
                <w:sz w:val="18"/>
                <w:szCs w:val="18"/>
              </w:rPr>
            </w:pPr>
            <w:r w:rsidRPr="00D869C7">
              <w:rPr>
                <w:rFonts w:ascii="Arial" w:hAnsi="Arial" w:cs="Arial"/>
                <w:color w:val="A50021"/>
                <w:sz w:val="18"/>
                <w:szCs w:val="18"/>
              </w:rPr>
              <w:t>significant ideas, themes, events and</w:t>
            </w:r>
            <w:r>
              <w:rPr>
                <w:rFonts w:ascii="Arial" w:hAnsi="Arial" w:cs="Arial"/>
                <w:color w:val="A50021"/>
                <w:sz w:val="18"/>
                <w:szCs w:val="18"/>
              </w:rPr>
              <w:t xml:space="preserve"> </w:t>
            </w:r>
            <w:r w:rsidRPr="00D869C7">
              <w:rPr>
                <w:rFonts w:ascii="Arial" w:hAnsi="Arial" w:cs="Arial"/>
                <w:color w:val="A50021"/>
                <w:sz w:val="18"/>
                <w:szCs w:val="18"/>
              </w:rPr>
              <w:t xml:space="preserve">characters  </w:t>
            </w:r>
          </w:p>
          <w:p w:rsidR="00D869C7" w:rsidRPr="00D869C7" w:rsidRDefault="00D869C7" w:rsidP="00D869C7">
            <w:pPr>
              <w:rPr>
                <w:rFonts w:ascii="Arial" w:hAnsi="Arial" w:cs="Arial"/>
                <w:color w:val="A50021"/>
                <w:sz w:val="18"/>
                <w:szCs w:val="18"/>
              </w:rPr>
            </w:pPr>
            <w:r w:rsidRPr="00D869C7">
              <w:rPr>
                <w:rFonts w:ascii="Arial" w:hAnsi="Arial" w:cs="Arial"/>
                <w:color w:val="A50021"/>
                <w:sz w:val="18"/>
                <w:szCs w:val="18"/>
              </w:rPr>
              <w:t xml:space="preserve"> </w:t>
            </w:r>
          </w:p>
          <w:p w:rsidR="00D869C7" w:rsidRPr="00D869C7" w:rsidRDefault="00D869C7" w:rsidP="00D869C7">
            <w:pPr>
              <w:rPr>
                <w:rFonts w:ascii="Arial" w:hAnsi="Arial" w:cs="Arial"/>
                <w:color w:val="A50021"/>
                <w:sz w:val="18"/>
                <w:szCs w:val="18"/>
              </w:rPr>
            </w:pPr>
            <w:r>
              <w:rPr>
                <w:rFonts w:ascii="Arial" w:hAnsi="Arial" w:cs="Arial"/>
                <w:color w:val="A50021"/>
                <w:sz w:val="18"/>
                <w:szCs w:val="18"/>
              </w:rPr>
              <w:t xml:space="preserve">Compare, contrast and </w:t>
            </w:r>
            <w:r w:rsidRPr="00D869C7">
              <w:rPr>
                <w:rFonts w:ascii="Arial" w:hAnsi="Arial" w:cs="Arial"/>
                <w:color w:val="A50021"/>
                <w:sz w:val="18"/>
                <w:szCs w:val="18"/>
              </w:rPr>
              <w:t xml:space="preserve">evaluate the characteristics of different non-fiction texts (e.g. </w:t>
            </w:r>
          </w:p>
          <w:p w:rsidR="00C06696" w:rsidRPr="007F6648" w:rsidRDefault="00D869C7" w:rsidP="00D869C7">
            <w:pPr>
              <w:rPr>
                <w:rFonts w:ascii="Arial" w:hAnsi="Arial" w:cs="Arial"/>
                <w:color w:val="A50021"/>
                <w:sz w:val="18"/>
                <w:szCs w:val="18"/>
              </w:rPr>
            </w:pPr>
            <w:r w:rsidRPr="00D869C7">
              <w:rPr>
                <w:rFonts w:ascii="Arial" w:hAnsi="Arial" w:cs="Arial"/>
                <w:color w:val="A50021"/>
                <w:sz w:val="18"/>
                <w:szCs w:val="18"/>
              </w:rPr>
              <w:t>chronological and non</w:t>
            </w:r>
            <w:r>
              <w:rPr>
                <w:rFonts w:ascii="Arial" w:hAnsi="Arial" w:cs="Arial"/>
                <w:color w:val="A50021"/>
                <w:sz w:val="18"/>
                <w:szCs w:val="18"/>
              </w:rPr>
              <w:t>-</w:t>
            </w:r>
            <w:r w:rsidRPr="00D869C7">
              <w:rPr>
                <w:rFonts w:ascii="Arial" w:hAnsi="Arial" w:cs="Arial"/>
                <w:color w:val="A50021"/>
                <w:sz w:val="18"/>
                <w:szCs w:val="18"/>
              </w:rPr>
              <w:t>chronological)</w:t>
            </w:r>
          </w:p>
        </w:tc>
      </w:tr>
      <w:tr w:rsidR="00383A89" w:rsidRPr="00C06696" w:rsidTr="00013034">
        <w:tc>
          <w:tcPr>
            <w:tcW w:w="2053" w:type="dxa"/>
          </w:tcPr>
          <w:p w:rsidR="00C06696" w:rsidRPr="00C06696" w:rsidRDefault="00C06696" w:rsidP="00420A81">
            <w:pPr>
              <w:ind w:left="40"/>
              <w:rPr>
                <w:rFonts w:ascii="Arial" w:hAnsi="Arial" w:cs="Arial"/>
                <w:b/>
                <w:color w:val="FF0000"/>
                <w:sz w:val="28"/>
                <w:szCs w:val="28"/>
              </w:rPr>
            </w:pPr>
            <w:r w:rsidRPr="00C06696">
              <w:rPr>
                <w:rFonts w:ascii="Arial" w:hAnsi="Arial" w:cs="Arial"/>
                <w:b/>
                <w:color w:val="FF0000"/>
                <w:sz w:val="28"/>
                <w:szCs w:val="28"/>
              </w:rPr>
              <w:lastRenderedPageBreak/>
              <w:t>End of Year Expectations</w:t>
            </w:r>
          </w:p>
        </w:tc>
        <w:tc>
          <w:tcPr>
            <w:tcW w:w="1612" w:type="dxa"/>
          </w:tcPr>
          <w:p w:rsidR="00C06696" w:rsidRPr="007F6648" w:rsidRDefault="002F5F3B" w:rsidP="00420A81">
            <w:pPr>
              <w:ind w:left="59"/>
              <w:rPr>
                <w:rFonts w:ascii="Arial" w:hAnsi="Arial" w:cs="Arial"/>
                <w:color w:val="00B0F0"/>
                <w:sz w:val="18"/>
                <w:szCs w:val="18"/>
              </w:rPr>
            </w:pPr>
            <w:r w:rsidRPr="002F5F3B">
              <w:rPr>
                <w:rFonts w:ascii="Arial" w:hAnsi="Arial" w:cs="Arial"/>
                <w:color w:val="00B0F0"/>
                <w:sz w:val="18"/>
                <w:szCs w:val="18"/>
              </w:rPr>
              <w:t>Able to read most words effortlessly and to work out how to pronounce unfamiliar written words with increasing automaticity</w:t>
            </w:r>
          </w:p>
        </w:tc>
        <w:tc>
          <w:tcPr>
            <w:tcW w:w="1581" w:type="dxa"/>
          </w:tcPr>
          <w:p w:rsidR="002F5F3B" w:rsidRPr="002F5F3B" w:rsidRDefault="002F5F3B" w:rsidP="002F5F3B">
            <w:pPr>
              <w:ind w:right="17"/>
              <w:rPr>
                <w:rFonts w:ascii="Arial" w:hAnsi="Arial" w:cs="Arial"/>
                <w:color w:val="00B050"/>
                <w:sz w:val="18"/>
                <w:szCs w:val="18"/>
              </w:rPr>
            </w:pPr>
            <w:r w:rsidRPr="002F5F3B">
              <w:rPr>
                <w:rFonts w:ascii="Arial" w:hAnsi="Arial" w:cs="Arial"/>
                <w:color w:val="00B050"/>
                <w:sz w:val="18"/>
                <w:szCs w:val="18"/>
              </w:rPr>
              <w:t xml:space="preserve">Able to summarise and present more complex texts in their own words </w:t>
            </w:r>
          </w:p>
          <w:p w:rsidR="002F5F3B" w:rsidRPr="002F5F3B" w:rsidRDefault="002F5F3B" w:rsidP="002F5F3B">
            <w:pPr>
              <w:ind w:right="17"/>
              <w:rPr>
                <w:rFonts w:ascii="Arial" w:hAnsi="Arial" w:cs="Arial"/>
                <w:color w:val="00B050"/>
                <w:sz w:val="18"/>
                <w:szCs w:val="18"/>
              </w:rPr>
            </w:pPr>
            <w:r w:rsidRPr="002F5F3B">
              <w:rPr>
                <w:rFonts w:ascii="Arial" w:hAnsi="Arial" w:cs="Arial"/>
                <w:color w:val="00B050"/>
                <w:sz w:val="18"/>
                <w:szCs w:val="18"/>
              </w:rPr>
              <w:t xml:space="preserve"> </w:t>
            </w:r>
          </w:p>
          <w:p w:rsidR="00C06696" w:rsidRPr="007F6648" w:rsidRDefault="002F5F3B" w:rsidP="002F5F3B">
            <w:pPr>
              <w:ind w:right="17"/>
              <w:rPr>
                <w:rFonts w:ascii="Arial" w:hAnsi="Arial" w:cs="Arial"/>
                <w:color w:val="00B050"/>
                <w:sz w:val="18"/>
                <w:szCs w:val="18"/>
              </w:rPr>
            </w:pPr>
            <w:r w:rsidRPr="002F5F3B">
              <w:rPr>
                <w:rFonts w:ascii="Arial" w:hAnsi="Arial" w:cs="Arial"/>
                <w:color w:val="00B050"/>
                <w:sz w:val="18"/>
                <w:szCs w:val="18"/>
              </w:rPr>
              <w:t>Modify views and interpretations through dialogue and discussion</w:t>
            </w:r>
          </w:p>
        </w:tc>
        <w:tc>
          <w:tcPr>
            <w:tcW w:w="1553" w:type="dxa"/>
          </w:tcPr>
          <w:p w:rsidR="002F5F3B" w:rsidRPr="002F5F3B" w:rsidRDefault="002F5F3B" w:rsidP="002F5F3B">
            <w:pPr>
              <w:ind w:left="1"/>
              <w:rPr>
                <w:rFonts w:ascii="Arial" w:hAnsi="Arial" w:cs="Arial"/>
                <w:color w:val="FF9900"/>
                <w:sz w:val="18"/>
                <w:szCs w:val="18"/>
              </w:rPr>
            </w:pPr>
            <w:r>
              <w:rPr>
                <w:rFonts w:ascii="Arial" w:hAnsi="Arial" w:cs="Arial"/>
                <w:color w:val="FF9900"/>
                <w:sz w:val="18"/>
                <w:szCs w:val="18"/>
              </w:rPr>
              <w:t xml:space="preserve">When </w:t>
            </w:r>
            <w:r w:rsidRPr="002F5F3B">
              <w:rPr>
                <w:rFonts w:ascii="Arial" w:hAnsi="Arial" w:cs="Arial"/>
                <w:color w:val="FF9900"/>
                <w:sz w:val="18"/>
                <w:szCs w:val="18"/>
              </w:rPr>
              <w:t>re</w:t>
            </w:r>
            <w:r>
              <w:rPr>
                <w:rFonts w:ascii="Arial" w:hAnsi="Arial" w:cs="Arial"/>
                <w:color w:val="FF9900"/>
                <w:sz w:val="18"/>
                <w:szCs w:val="18"/>
              </w:rPr>
              <w:t xml:space="preserve">ading aloud show understanding </w:t>
            </w:r>
            <w:r w:rsidRPr="002F5F3B">
              <w:rPr>
                <w:rFonts w:ascii="Arial" w:hAnsi="Arial" w:cs="Arial"/>
                <w:color w:val="FF9900"/>
                <w:sz w:val="18"/>
                <w:szCs w:val="18"/>
              </w:rPr>
              <w:t xml:space="preserve">and interpretation through intonation, tone and volume so that the meaning is clear to an audience  </w:t>
            </w:r>
          </w:p>
          <w:p w:rsidR="002F5F3B" w:rsidRPr="002F5F3B" w:rsidRDefault="002F5F3B" w:rsidP="002F5F3B">
            <w:pPr>
              <w:ind w:left="1"/>
              <w:rPr>
                <w:rFonts w:ascii="Arial" w:hAnsi="Arial" w:cs="Arial"/>
                <w:color w:val="FF9900"/>
                <w:sz w:val="18"/>
                <w:szCs w:val="18"/>
              </w:rPr>
            </w:pPr>
            <w:r w:rsidRPr="002F5F3B">
              <w:rPr>
                <w:rFonts w:ascii="Arial" w:hAnsi="Arial" w:cs="Arial"/>
                <w:color w:val="FF9900"/>
                <w:sz w:val="18"/>
                <w:szCs w:val="18"/>
              </w:rPr>
              <w:t xml:space="preserve"> </w:t>
            </w:r>
          </w:p>
          <w:p w:rsidR="002F5F3B" w:rsidRPr="002F5F3B" w:rsidRDefault="002F5F3B" w:rsidP="002F5F3B">
            <w:pPr>
              <w:ind w:left="1"/>
              <w:rPr>
                <w:rFonts w:ascii="Arial" w:hAnsi="Arial" w:cs="Arial"/>
                <w:color w:val="FF9900"/>
                <w:sz w:val="18"/>
                <w:szCs w:val="18"/>
              </w:rPr>
            </w:pPr>
            <w:r w:rsidRPr="002F5F3B">
              <w:rPr>
                <w:rFonts w:ascii="Arial" w:hAnsi="Arial" w:cs="Arial"/>
                <w:color w:val="FF9900"/>
                <w:sz w:val="18"/>
                <w:szCs w:val="18"/>
              </w:rPr>
              <w:t xml:space="preserve">Draw inferences such as inferring characters’ feelings, thoughts and motives from their actions, and justifying inferences with evidence </w:t>
            </w:r>
          </w:p>
          <w:p w:rsidR="002F5F3B" w:rsidRPr="002F5F3B" w:rsidRDefault="002F5F3B" w:rsidP="002F5F3B">
            <w:pPr>
              <w:ind w:left="1"/>
              <w:rPr>
                <w:rFonts w:ascii="Arial" w:hAnsi="Arial" w:cs="Arial"/>
                <w:color w:val="FF9900"/>
                <w:sz w:val="18"/>
                <w:szCs w:val="18"/>
              </w:rPr>
            </w:pPr>
            <w:r w:rsidRPr="002F5F3B">
              <w:rPr>
                <w:rFonts w:ascii="Arial" w:hAnsi="Arial" w:cs="Arial"/>
                <w:color w:val="FF9900"/>
                <w:sz w:val="18"/>
                <w:szCs w:val="18"/>
              </w:rPr>
              <w:t xml:space="preserve"> </w:t>
            </w:r>
          </w:p>
          <w:p w:rsidR="00E93111" w:rsidRPr="007F6648" w:rsidRDefault="002F5F3B" w:rsidP="00E93111">
            <w:pPr>
              <w:ind w:left="1"/>
              <w:rPr>
                <w:rFonts w:ascii="Arial" w:hAnsi="Arial" w:cs="Arial"/>
                <w:color w:val="FF9900"/>
                <w:sz w:val="18"/>
                <w:szCs w:val="18"/>
              </w:rPr>
            </w:pPr>
            <w:r w:rsidRPr="002F5F3B">
              <w:rPr>
                <w:rFonts w:ascii="Arial" w:hAnsi="Arial" w:cs="Arial"/>
                <w:color w:val="FF9900"/>
                <w:sz w:val="18"/>
                <w:szCs w:val="18"/>
              </w:rPr>
              <w:t>Predict what might happen from details</w:t>
            </w:r>
            <w:r>
              <w:rPr>
                <w:rFonts w:ascii="Arial" w:hAnsi="Arial" w:cs="Arial"/>
                <w:color w:val="FF9900"/>
                <w:sz w:val="18"/>
                <w:szCs w:val="18"/>
              </w:rPr>
              <w:t xml:space="preserve"> </w:t>
            </w:r>
            <w:r w:rsidR="00E93111">
              <w:rPr>
                <w:rFonts w:ascii="Arial" w:hAnsi="Arial" w:cs="Arial"/>
                <w:color w:val="FF9900"/>
                <w:sz w:val="18"/>
                <w:szCs w:val="18"/>
              </w:rPr>
              <w:t xml:space="preserve">stated and implied </w:t>
            </w:r>
          </w:p>
        </w:tc>
        <w:tc>
          <w:tcPr>
            <w:tcW w:w="2410" w:type="dxa"/>
            <w:gridSpan w:val="2"/>
          </w:tcPr>
          <w:p w:rsidR="002F5F3B" w:rsidRPr="002F5F3B" w:rsidRDefault="002F5F3B" w:rsidP="002F5F3B">
            <w:pPr>
              <w:rPr>
                <w:rFonts w:ascii="Arial" w:hAnsi="Arial" w:cs="Arial"/>
                <w:color w:val="9900CC"/>
                <w:sz w:val="18"/>
                <w:szCs w:val="18"/>
              </w:rPr>
            </w:pPr>
            <w:r w:rsidRPr="002F5F3B">
              <w:rPr>
                <w:rFonts w:ascii="Arial" w:hAnsi="Arial" w:cs="Arial"/>
                <w:color w:val="9900CC"/>
                <w:sz w:val="18"/>
                <w:szCs w:val="18"/>
              </w:rPr>
              <w:t xml:space="preserve">Able to use knowledge of structural devices in a range of non-fiction to create own similar </w:t>
            </w:r>
          </w:p>
          <w:p w:rsidR="002F5F3B" w:rsidRPr="002F5F3B" w:rsidRDefault="002F5F3B" w:rsidP="002F5F3B">
            <w:pPr>
              <w:rPr>
                <w:rFonts w:ascii="Arial" w:hAnsi="Arial" w:cs="Arial"/>
                <w:color w:val="9900CC"/>
                <w:sz w:val="18"/>
                <w:szCs w:val="18"/>
              </w:rPr>
            </w:pPr>
            <w:r w:rsidRPr="002F5F3B">
              <w:rPr>
                <w:rFonts w:ascii="Arial" w:hAnsi="Arial" w:cs="Arial"/>
                <w:color w:val="9900CC"/>
                <w:sz w:val="18"/>
                <w:szCs w:val="18"/>
              </w:rPr>
              <w:t xml:space="preserve">texts </w:t>
            </w:r>
          </w:p>
          <w:p w:rsidR="002F5F3B" w:rsidRPr="002F5F3B" w:rsidRDefault="002F5F3B" w:rsidP="002F5F3B">
            <w:pPr>
              <w:rPr>
                <w:rFonts w:ascii="Arial" w:hAnsi="Arial" w:cs="Arial"/>
                <w:color w:val="9900CC"/>
                <w:sz w:val="18"/>
                <w:szCs w:val="18"/>
              </w:rPr>
            </w:pPr>
            <w:r w:rsidRPr="002F5F3B">
              <w:rPr>
                <w:rFonts w:ascii="Arial" w:hAnsi="Arial" w:cs="Arial"/>
                <w:color w:val="9900CC"/>
                <w:sz w:val="18"/>
                <w:szCs w:val="18"/>
              </w:rPr>
              <w:t xml:space="preserve"> </w:t>
            </w:r>
          </w:p>
          <w:p w:rsidR="00C06696" w:rsidRPr="007F6648" w:rsidRDefault="002F5F3B" w:rsidP="002F5F3B">
            <w:pPr>
              <w:rPr>
                <w:rFonts w:ascii="Arial" w:hAnsi="Arial" w:cs="Arial"/>
                <w:color w:val="9900CC"/>
                <w:sz w:val="18"/>
                <w:szCs w:val="18"/>
              </w:rPr>
            </w:pPr>
            <w:r w:rsidRPr="002F5F3B">
              <w:rPr>
                <w:rFonts w:ascii="Arial" w:hAnsi="Arial" w:cs="Arial"/>
                <w:color w:val="9900CC"/>
                <w:sz w:val="18"/>
                <w:szCs w:val="18"/>
              </w:rPr>
              <w:t>Understand and comment on how the use of different structures and organisation  impact on the pace, mood and atmosphere (e.g. sentence/paragraph length)</w:t>
            </w:r>
          </w:p>
        </w:tc>
        <w:tc>
          <w:tcPr>
            <w:tcW w:w="1407" w:type="dxa"/>
          </w:tcPr>
          <w:p w:rsidR="002F5F3B" w:rsidRPr="002F5F3B" w:rsidRDefault="002F5F3B" w:rsidP="002F5F3B">
            <w:pPr>
              <w:rPr>
                <w:rFonts w:ascii="Arial" w:hAnsi="Arial" w:cs="Arial"/>
                <w:color w:val="FF3399"/>
                <w:sz w:val="18"/>
                <w:szCs w:val="18"/>
              </w:rPr>
            </w:pPr>
            <w:r w:rsidRPr="002F5F3B">
              <w:rPr>
                <w:rFonts w:ascii="Arial" w:hAnsi="Arial" w:cs="Arial"/>
                <w:color w:val="FF3399"/>
                <w:sz w:val="18"/>
                <w:szCs w:val="18"/>
              </w:rPr>
              <w:t>Use understanding of particular authors’</w:t>
            </w:r>
            <w:r w:rsidR="002F57D8">
              <w:rPr>
                <w:rFonts w:ascii="Arial" w:hAnsi="Arial" w:cs="Arial"/>
                <w:color w:val="FF3399"/>
                <w:sz w:val="18"/>
                <w:szCs w:val="18"/>
              </w:rPr>
              <w:t xml:space="preserve"> technique and use of language </w:t>
            </w:r>
            <w:r w:rsidRPr="002F5F3B">
              <w:rPr>
                <w:rFonts w:ascii="Arial" w:hAnsi="Arial" w:cs="Arial"/>
                <w:color w:val="FF3399"/>
                <w:sz w:val="18"/>
                <w:szCs w:val="18"/>
              </w:rPr>
              <w:t xml:space="preserve">to create texts which imitate </w:t>
            </w:r>
          </w:p>
          <w:p w:rsidR="002F5F3B" w:rsidRPr="002F5F3B" w:rsidRDefault="002F5F3B" w:rsidP="002F5F3B">
            <w:pPr>
              <w:rPr>
                <w:rFonts w:ascii="Arial" w:hAnsi="Arial" w:cs="Arial"/>
                <w:color w:val="FF3399"/>
                <w:sz w:val="18"/>
                <w:szCs w:val="18"/>
              </w:rPr>
            </w:pPr>
            <w:r w:rsidRPr="002F5F3B">
              <w:rPr>
                <w:rFonts w:ascii="Arial" w:hAnsi="Arial" w:cs="Arial"/>
                <w:color w:val="FF3399"/>
                <w:sz w:val="18"/>
                <w:szCs w:val="18"/>
              </w:rPr>
              <w:t xml:space="preserve">particular styles  </w:t>
            </w:r>
          </w:p>
          <w:p w:rsidR="002F5F3B" w:rsidRPr="002F5F3B" w:rsidRDefault="002F5F3B" w:rsidP="002F5F3B">
            <w:pPr>
              <w:rPr>
                <w:rFonts w:ascii="Arial" w:hAnsi="Arial" w:cs="Arial"/>
                <w:color w:val="FF3399"/>
                <w:sz w:val="18"/>
                <w:szCs w:val="18"/>
              </w:rPr>
            </w:pPr>
            <w:r w:rsidRPr="002F5F3B">
              <w:rPr>
                <w:rFonts w:ascii="Arial" w:hAnsi="Arial" w:cs="Arial"/>
                <w:color w:val="FF3399"/>
                <w:sz w:val="18"/>
                <w:szCs w:val="18"/>
              </w:rPr>
              <w:t xml:space="preserve"> </w:t>
            </w:r>
          </w:p>
          <w:p w:rsidR="002F5F3B" w:rsidRPr="002F5F3B" w:rsidRDefault="002F5F3B" w:rsidP="002F5F3B">
            <w:pPr>
              <w:rPr>
                <w:rFonts w:ascii="Arial" w:hAnsi="Arial" w:cs="Arial"/>
                <w:color w:val="FF3399"/>
                <w:sz w:val="18"/>
                <w:szCs w:val="18"/>
              </w:rPr>
            </w:pPr>
            <w:r w:rsidRPr="002F5F3B">
              <w:rPr>
                <w:rFonts w:ascii="Arial" w:hAnsi="Arial" w:cs="Arial"/>
                <w:color w:val="FF3399"/>
                <w:sz w:val="18"/>
                <w:szCs w:val="18"/>
              </w:rPr>
              <w:t xml:space="preserve">Identify how language, structure and presentation </w:t>
            </w:r>
          </w:p>
          <w:p w:rsidR="002F5F3B" w:rsidRPr="002F5F3B" w:rsidRDefault="002F5F3B" w:rsidP="002F5F3B">
            <w:pPr>
              <w:rPr>
                <w:rFonts w:ascii="Arial" w:hAnsi="Arial" w:cs="Arial"/>
                <w:color w:val="FF3399"/>
                <w:sz w:val="18"/>
                <w:szCs w:val="18"/>
              </w:rPr>
            </w:pPr>
            <w:r w:rsidRPr="002F5F3B">
              <w:rPr>
                <w:rFonts w:ascii="Arial" w:hAnsi="Arial" w:cs="Arial"/>
                <w:color w:val="FF3399"/>
                <w:sz w:val="18"/>
                <w:szCs w:val="18"/>
              </w:rPr>
              <w:t xml:space="preserve">contribute to meaning </w:t>
            </w:r>
          </w:p>
          <w:p w:rsidR="00C06696" w:rsidRPr="007F6648" w:rsidRDefault="00C06696" w:rsidP="00420A81">
            <w:pPr>
              <w:rPr>
                <w:rFonts w:ascii="Arial" w:hAnsi="Arial" w:cs="Arial"/>
                <w:color w:val="FF3399"/>
                <w:sz w:val="18"/>
                <w:szCs w:val="18"/>
              </w:rPr>
            </w:pPr>
          </w:p>
        </w:tc>
        <w:tc>
          <w:tcPr>
            <w:tcW w:w="1588" w:type="dxa"/>
          </w:tcPr>
          <w:p w:rsidR="002F5F3B" w:rsidRPr="002F5F3B" w:rsidRDefault="002F5F3B" w:rsidP="002F5F3B">
            <w:pPr>
              <w:ind w:right="44"/>
              <w:rPr>
                <w:rFonts w:ascii="Arial" w:hAnsi="Arial" w:cs="Arial"/>
                <w:color w:val="CC9900"/>
                <w:sz w:val="18"/>
                <w:szCs w:val="18"/>
              </w:rPr>
            </w:pPr>
            <w:r w:rsidRPr="002F5F3B">
              <w:rPr>
                <w:rFonts w:ascii="Arial" w:hAnsi="Arial" w:cs="Arial"/>
                <w:color w:val="CC9900"/>
                <w:sz w:val="18"/>
                <w:szCs w:val="18"/>
              </w:rPr>
              <w:t xml:space="preserve">Able to identify and comment on writers who address similar themes in </w:t>
            </w:r>
          </w:p>
          <w:p w:rsidR="002F5F3B" w:rsidRPr="002F5F3B" w:rsidRDefault="002F5F3B" w:rsidP="002F5F3B">
            <w:pPr>
              <w:ind w:right="44"/>
              <w:rPr>
                <w:rFonts w:ascii="Arial" w:hAnsi="Arial" w:cs="Arial"/>
                <w:color w:val="CC9900"/>
                <w:sz w:val="18"/>
                <w:szCs w:val="18"/>
              </w:rPr>
            </w:pPr>
            <w:r w:rsidRPr="002F5F3B">
              <w:rPr>
                <w:rFonts w:ascii="Arial" w:hAnsi="Arial" w:cs="Arial"/>
                <w:color w:val="CC9900"/>
                <w:sz w:val="18"/>
                <w:szCs w:val="18"/>
              </w:rPr>
              <w:t xml:space="preserve">fiction and non-fiction </w:t>
            </w:r>
          </w:p>
          <w:p w:rsidR="002F5F3B" w:rsidRPr="002F5F3B" w:rsidRDefault="002F5F3B" w:rsidP="002F5F3B">
            <w:pPr>
              <w:ind w:right="44"/>
              <w:rPr>
                <w:rFonts w:ascii="Arial" w:hAnsi="Arial" w:cs="Arial"/>
                <w:color w:val="CC9900"/>
                <w:sz w:val="18"/>
                <w:szCs w:val="18"/>
              </w:rPr>
            </w:pPr>
            <w:r w:rsidRPr="002F5F3B">
              <w:rPr>
                <w:rFonts w:ascii="Arial" w:hAnsi="Arial" w:cs="Arial"/>
                <w:color w:val="CC9900"/>
                <w:sz w:val="18"/>
                <w:szCs w:val="18"/>
              </w:rPr>
              <w:t xml:space="preserve"> </w:t>
            </w:r>
          </w:p>
          <w:p w:rsidR="00C06696" w:rsidRPr="007F6648" w:rsidRDefault="002F5F3B" w:rsidP="002F5F3B">
            <w:pPr>
              <w:ind w:right="44"/>
              <w:rPr>
                <w:rFonts w:ascii="Arial" w:hAnsi="Arial" w:cs="Arial"/>
                <w:color w:val="CC9900"/>
                <w:sz w:val="18"/>
                <w:szCs w:val="18"/>
              </w:rPr>
            </w:pPr>
            <w:r w:rsidRPr="002F5F3B">
              <w:rPr>
                <w:rFonts w:ascii="Arial" w:hAnsi="Arial" w:cs="Arial"/>
                <w:color w:val="CC9900"/>
                <w:sz w:val="18"/>
                <w:szCs w:val="18"/>
              </w:rPr>
              <w:t>Identify and discuss a variety of themes and conventions present in a wide range of writing</w:t>
            </w:r>
          </w:p>
        </w:tc>
        <w:tc>
          <w:tcPr>
            <w:tcW w:w="1744" w:type="dxa"/>
          </w:tcPr>
          <w:p w:rsidR="002F57D8" w:rsidRPr="002F57D8" w:rsidRDefault="002F57D8" w:rsidP="002F57D8">
            <w:pPr>
              <w:rPr>
                <w:rFonts w:ascii="Arial" w:hAnsi="Arial" w:cs="Arial"/>
                <w:color w:val="A50021"/>
                <w:sz w:val="18"/>
                <w:szCs w:val="18"/>
              </w:rPr>
            </w:pPr>
            <w:r w:rsidRPr="002F57D8">
              <w:rPr>
                <w:rFonts w:ascii="Arial" w:hAnsi="Arial" w:cs="Arial"/>
                <w:color w:val="A50021"/>
                <w:sz w:val="18"/>
                <w:szCs w:val="18"/>
              </w:rPr>
              <w:t>Explore alternative events and</w:t>
            </w:r>
            <w:r>
              <w:rPr>
                <w:rFonts w:ascii="Arial" w:hAnsi="Arial" w:cs="Arial"/>
                <w:color w:val="A50021"/>
                <w:sz w:val="18"/>
                <w:szCs w:val="18"/>
              </w:rPr>
              <w:t xml:space="preserve"> </w:t>
            </w:r>
            <w:r w:rsidRPr="002F57D8">
              <w:rPr>
                <w:rFonts w:ascii="Arial" w:hAnsi="Arial" w:cs="Arial"/>
                <w:color w:val="A50021"/>
                <w:sz w:val="18"/>
                <w:szCs w:val="18"/>
              </w:rPr>
              <w:t xml:space="preserve">actions and comment on the </w:t>
            </w:r>
          </w:p>
          <w:p w:rsidR="002F57D8" w:rsidRPr="002F57D8" w:rsidRDefault="002F57D8" w:rsidP="002F57D8">
            <w:pPr>
              <w:rPr>
                <w:rFonts w:ascii="Arial" w:hAnsi="Arial" w:cs="Arial"/>
                <w:color w:val="A50021"/>
                <w:sz w:val="18"/>
                <w:szCs w:val="18"/>
              </w:rPr>
            </w:pPr>
            <w:r w:rsidRPr="002F57D8">
              <w:rPr>
                <w:rFonts w:ascii="Arial" w:hAnsi="Arial" w:cs="Arial"/>
                <w:color w:val="A50021"/>
                <w:sz w:val="18"/>
                <w:szCs w:val="18"/>
              </w:rPr>
              <w:t xml:space="preserve">author’s choices </w:t>
            </w:r>
          </w:p>
          <w:p w:rsidR="002F57D8" w:rsidRPr="002F57D8" w:rsidRDefault="002F57D8" w:rsidP="002F57D8">
            <w:pPr>
              <w:rPr>
                <w:rFonts w:ascii="Arial" w:hAnsi="Arial" w:cs="Arial"/>
                <w:color w:val="A50021"/>
                <w:sz w:val="18"/>
                <w:szCs w:val="18"/>
              </w:rPr>
            </w:pPr>
            <w:r w:rsidRPr="002F57D8">
              <w:rPr>
                <w:rFonts w:ascii="Arial" w:hAnsi="Arial" w:cs="Arial"/>
                <w:color w:val="A50021"/>
                <w:sz w:val="18"/>
                <w:szCs w:val="18"/>
              </w:rPr>
              <w:t xml:space="preserve"> </w:t>
            </w:r>
          </w:p>
          <w:p w:rsidR="002F57D8" w:rsidRPr="002F57D8" w:rsidRDefault="002F57D8" w:rsidP="002F57D8">
            <w:pPr>
              <w:rPr>
                <w:rFonts w:ascii="Arial" w:hAnsi="Arial" w:cs="Arial"/>
                <w:color w:val="A50021"/>
                <w:sz w:val="18"/>
                <w:szCs w:val="18"/>
              </w:rPr>
            </w:pPr>
            <w:r w:rsidRPr="002F57D8">
              <w:rPr>
                <w:rFonts w:ascii="Arial" w:hAnsi="Arial" w:cs="Arial"/>
                <w:color w:val="A50021"/>
                <w:sz w:val="18"/>
                <w:szCs w:val="18"/>
              </w:rPr>
              <w:t>Ab</w:t>
            </w:r>
            <w:r>
              <w:rPr>
                <w:rFonts w:ascii="Arial" w:hAnsi="Arial" w:cs="Arial"/>
                <w:color w:val="A50021"/>
                <w:sz w:val="18"/>
                <w:szCs w:val="18"/>
              </w:rPr>
              <w:t xml:space="preserve">le to identify similarities in </w:t>
            </w:r>
            <w:r w:rsidRPr="002F57D8">
              <w:rPr>
                <w:rFonts w:ascii="Arial" w:hAnsi="Arial" w:cs="Arial"/>
                <w:color w:val="A50021"/>
                <w:sz w:val="18"/>
                <w:szCs w:val="18"/>
              </w:rPr>
              <w:t xml:space="preserve">texts written by the same author (language, </w:t>
            </w:r>
          </w:p>
          <w:p w:rsidR="002F57D8" w:rsidRPr="002F57D8" w:rsidRDefault="002F57D8" w:rsidP="002F57D8">
            <w:pPr>
              <w:rPr>
                <w:rFonts w:ascii="Arial" w:hAnsi="Arial" w:cs="Arial"/>
                <w:color w:val="A50021"/>
                <w:sz w:val="18"/>
                <w:szCs w:val="18"/>
              </w:rPr>
            </w:pPr>
            <w:r w:rsidRPr="002F57D8">
              <w:rPr>
                <w:rFonts w:ascii="Arial" w:hAnsi="Arial" w:cs="Arial"/>
                <w:color w:val="A50021"/>
                <w:sz w:val="18"/>
                <w:szCs w:val="18"/>
              </w:rPr>
              <w:t xml:space="preserve">themes, technique) </w:t>
            </w:r>
          </w:p>
          <w:p w:rsidR="002F57D8" w:rsidRPr="002F57D8" w:rsidRDefault="002F57D8" w:rsidP="002F57D8">
            <w:pPr>
              <w:rPr>
                <w:rFonts w:ascii="Arial" w:hAnsi="Arial" w:cs="Arial"/>
                <w:color w:val="A50021"/>
                <w:sz w:val="18"/>
                <w:szCs w:val="18"/>
              </w:rPr>
            </w:pPr>
            <w:r w:rsidRPr="002F57D8">
              <w:rPr>
                <w:rFonts w:ascii="Arial" w:hAnsi="Arial" w:cs="Arial"/>
                <w:color w:val="A50021"/>
                <w:sz w:val="18"/>
                <w:szCs w:val="18"/>
              </w:rPr>
              <w:t xml:space="preserve"> </w:t>
            </w:r>
          </w:p>
          <w:p w:rsidR="00C06696" w:rsidRPr="007F6648" w:rsidRDefault="002F57D8" w:rsidP="002F57D8">
            <w:pPr>
              <w:rPr>
                <w:rFonts w:ascii="Arial" w:hAnsi="Arial" w:cs="Arial"/>
                <w:color w:val="A50021"/>
                <w:sz w:val="18"/>
                <w:szCs w:val="18"/>
              </w:rPr>
            </w:pPr>
            <w:r w:rsidRPr="002F57D8">
              <w:rPr>
                <w:rFonts w:ascii="Arial" w:hAnsi="Arial" w:cs="Arial"/>
                <w:color w:val="A50021"/>
                <w:sz w:val="18"/>
                <w:szCs w:val="18"/>
              </w:rPr>
              <w:t>Compare the language and techniques used in  texts written by the same author and use this to express preferences</w:t>
            </w:r>
          </w:p>
        </w:tc>
      </w:tr>
      <w:tr w:rsidR="00383A89" w:rsidRPr="00C06696" w:rsidTr="00013034">
        <w:tc>
          <w:tcPr>
            <w:tcW w:w="2053" w:type="dxa"/>
          </w:tcPr>
          <w:p w:rsidR="00C06696" w:rsidRPr="00C06696" w:rsidRDefault="00C06696" w:rsidP="00420A81">
            <w:pPr>
              <w:ind w:left="40"/>
              <w:rPr>
                <w:rFonts w:ascii="Arial" w:hAnsi="Arial" w:cs="Arial"/>
                <w:b/>
                <w:color w:val="FF0000"/>
                <w:sz w:val="28"/>
                <w:szCs w:val="28"/>
              </w:rPr>
            </w:pPr>
            <w:r w:rsidRPr="00C06696">
              <w:rPr>
                <w:rFonts w:ascii="Arial" w:hAnsi="Arial" w:cs="Arial"/>
                <w:b/>
                <w:color w:val="FF0000"/>
                <w:sz w:val="28"/>
                <w:szCs w:val="28"/>
              </w:rPr>
              <w:t>Surpassing</w:t>
            </w:r>
          </w:p>
        </w:tc>
        <w:tc>
          <w:tcPr>
            <w:tcW w:w="1612" w:type="dxa"/>
          </w:tcPr>
          <w:p w:rsidR="00C06696" w:rsidRPr="007F6648" w:rsidRDefault="00C06696" w:rsidP="00420A81">
            <w:pPr>
              <w:ind w:left="1" w:right="71"/>
              <w:rPr>
                <w:rFonts w:ascii="Arial" w:hAnsi="Arial" w:cs="Arial"/>
                <w:color w:val="00B0F0"/>
                <w:sz w:val="18"/>
                <w:szCs w:val="18"/>
              </w:rPr>
            </w:pPr>
          </w:p>
        </w:tc>
        <w:tc>
          <w:tcPr>
            <w:tcW w:w="1581" w:type="dxa"/>
          </w:tcPr>
          <w:p w:rsidR="00C06696" w:rsidRPr="007F6648" w:rsidRDefault="00E93111" w:rsidP="00420A81">
            <w:pPr>
              <w:rPr>
                <w:rFonts w:ascii="Arial" w:hAnsi="Arial" w:cs="Arial"/>
                <w:color w:val="00B050"/>
                <w:sz w:val="18"/>
                <w:szCs w:val="18"/>
              </w:rPr>
            </w:pPr>
            <w:r w:rsidRPr="00E93111">
              <w:rPr>
                <w:rFonts w:ascii="Arial" w:hAnsi="Arial" w:cs="Arial"/>
                <w:color w:val="00B050"/>
                <w:sz w:val="18"/>
                <w:szCs w:val="18"/>
              </w:rPr>
              <w:t>Summarise the main ideas drawn from more than one paragraph, identifying key details that support the main ideas</w:t>
            </w:r>
          </w:p>
        </w:tc>
        <w:tc>
          <w:tcPr>
            <w:tcW w:w="1553" w:type="dxa"/>
          </w:tcPr>
          <w:p w:rsidR="00E93111" w:rsidRPr="00E93111" w:rsidRDefault="00E93111" w:rsidP="00E93111">
            <w:pPr>
              <w:rPr>
                <w:rFonts w:ascii="Arial" w:hAnsi="Arial" w:cs="Arial"/>
                <w:color w:val="FF9900"/>
                <w:sz w:val="18"/>
                <w:szCs w:val="18"/>
              </w:rPr>
            </w:pPr>
            <w:r w:rsidRPr="00E93111">
              <w:rPr>
                <w:rFonts w:ascii="Arial" w:hAnsi="Arial" w:cs="Arial"/>
                <w:color w:val="FF9900"/>
                <w:sz w:val="18"/>
                <w:szCs w:val="18"/>
              </w:rPr>
              <w:t xml:space="preserve">Develop detailed and reasoned justifications for their views based on inference and deduction  </w:t>
            </w:r>
          </w:p>
          <w:p w:rsidR="00C06696" w:rsidRPr="007F6648" w:rsidRDefault="00C06696" w:rsidP="00420A81">
            <w:pPr>
              <w:ind w:left="1"/>
              <w:rPr>
                <w:rFonts w:ascii="Arial" w:hAnsi="Arial" w:cs="Arial"/>
                <w:color w:val="FF9900"/>
                <w:sz w:val="18"/>
                <w:szCs w:val="18"/>
              </w:rPr>
            </w:pPr>
          </w:p>
        </w:tc>
        <w:tc>
          <w:tcPr>
            <w:tcW w:w="2410" w:type="dxa"/>
            <w:gridSpan w:val="2"/>
          </w:tcPr>
          <w:p w:rsidR="00E93111" w:rsidRPr="00E93111" w:rsidRDefault="00E93111" w:rsidP="00E93111">
            <w:pPr>
              <w:ind w:right="88"/>
              <w:rPr>
                <w:rFonts w:ascii="Arial" w:hAnsi="Arial" w:cs="Arial"/>
                <w:color w:val="9900CC"/>
                <w:sz w:val="18"/>
                <w:szCs w:val="18"/>
              </w:rPr>
            </w:pPr>
            <w:r w:rsidRPr="00E93111">
              <w:rPr>
                <w:rFonts w:ascii="Arial" w:hAnsi="Arial" w:cs="Arial"/>
                <w:color w:val="9900CC"/>
                <w:sz w:val="18"/>
                <w:szCs w:val="18"/>
              </w:rPr>
              <w:t xml:space="preserve">Comment on how </w:t>
            </w:r>
          </w:p>
          <w:p w:rsidR="00C06696" w:rsidRPr="007F6648" w:rsidRDefault="00E93111" w:rsidP="00E93111">
            <w:pPr>
              <w:ind w:right="88"/>
              <w:rPr>
                <w:rFonts w:ascii="Arial" w:hAnsi="Arial" w:cs="Arial"/>
                <w:color w:val="9900CC"/>
                <w:sz w:val="18"/>
                <w:szCs w:val="18"/>
              </w:rPr>
            </w:pPr>
            <w:r w:rsidRPr="00E93111">
              <w:rPr>
                <w:rFonts w:ascii="Arial" w:hAnsi="Arial" w:cs="Arial"/>
                <w:color w:val="9900CC"/>
                <w:sz w:val="18"/>
                <w:szCs w:val="18"/>
              </w:rPr>
              <w:t xml:space="preserve">narratives are structured in different ways (e.g. dilemma and resolution, lost and found stories, quests, </w:t>
            </w:r>
            <w:r w:rsidRPr="00E93111">
              <w:rPr>
                <w:rFonts w:ascii="Arial" w:hAnsi="Arial" w:cs="Arial"/>
                <w:color w:val="9900CC"/>
                <w:sz w:val="18"/>
                <w:szCs w:val="18"/>
              </w:rPr>
              <w:t>etc.</w:t>
            </w:r>
            <w:r w:rsidRPr="00E93111">
              <w:rPr>
                <w:rFonts w:ascii="Arial" w:hAnsi="Arial" w:cs="Arial"/>
                <w:color w:val="9900CC"/>
                <w:sz w:val="18"/>
                <w:szCs w:val="18"/>
              </w:rPr>
              <w:t>)</w:t>
            </w:r>
          </w:p>
        </w:tc>
        <w:tc>
          <w:tcPr>
            <w:tcW w:w="1407" w:type="dxa"/>
          </w:tcPr>
          <w:p w:rsidR="00E93111" w:rsidRPr="00E93111" w:rsidRDefault="00E93111" w:rsidP="00E93111">
            <w:pPr>
              <w:rPr>
                <w:rFonts w:ascii="Arial" w:hAnsi="Arial" w:cs="Arial"/>
                <w:color w:val="FF3399"/>
                <w:sz w:val="18"/>
                <w:szCs w:val="18"/>
              </w:rPr>
            </w:pPr>
            <w:r w:rsidRPr="00E93111">
              <w:rPr>
                <w:rFonts w:ascii="Arial" w:hAnsi="Arial" w:cs="Arial"/>
                <w:color w:val="FF3399"/>
                <w:sz w:val="18"/>
                <w:szCs w:val="18"/>
              </w:rPr>
              <w:t xml:space="preserve">Identify and explain how language is used to help the reader visualise the setting, </w:t>
            </w:r>
          </w:p>
          <w:p w:rsidR="00C06696" w:rsidRPr="007F6648" w:rsidRDefault="00E93111" w:rsidP="00E93111">
            <w:pPr>
              <w:rPr>
                <w:rFonts w:ascii="Arial" w:hAnsi="Arial" w:cs="Arial"/>
                <w:color w:val="FF3399"/>
                <w:sz w:val="18"/>
                <w:szCs w:val="18"/>
              </w:rPr>
            </w:pPr>
            <w:r w:rsidRPr="00E93111">
              <w:rPr>
                <w:rFonts w:ascii="Arial" w:hAnsi="Arial" w:cs="Arial"/>
                <w:color w:val="FF3399"/>
                <w:sz w:val="18"/>
                <w:szCs w:val="18"/>
              </w:rPr>
              <w:t>characters and events</w:t>
            </w:r>
          </w:p>
        </w:tc>
        <w:tc>
          <w:tcPr>
            <w:tcW w:w="1588" w:type="dxa"/>
          </w:tcPr>
          <w:p w:rsidR="00E93111" w:rsidRPr="00E93111" w:rsidRDefault="00E93111" w:rsidP="00E93111">
            <w:pPr>
              <w:rPr>
                <w:rFonts w:ascii="Arial" w:hAnsi="Arial" w:cs="Arial"/>
                <w:color w:val="CC9900"/>
                <w:sz w:val="18"/>
                <w:szCs w:val="18"/>
              </w:rPr>
            </w:pPr>
            <w:r w:rsidRPr="00E93111">
              <w:rPr>
                <w:rFonts w:ascii="Arial" w:hAnsi="Arial" w:cs="Arial"/>
                <w:color w:val="CC9900"/>
                <w:sz w:val="18"/>
                <w:szCs w:val="18"/>
              </w:rPr>
              <w:t xml:space="preserve">Understand that the same themes and conventions can be presented in a variety of ways and evaluate the impact (e.g. theme of “hunting” presented in a persuasive </w:t>
            </w:r>
          </w:p>
          <w:p w:rsidR="00C06696" w:rsidRPr="007F6648" w:rsidRDefault="00E93111" w:rsidP="00420A81">
            <w:pPr>
              <w:rPr>
                <w:rFonts w:ascii="Arial" w:hAnsi="Arial" w:cs="Arial"/>
                <w:color w:val="CC9900"/>
                <w:sz w:val="18"/>
                <w:szCs w:val="18"/>
              </w:rPr>
            </w:pPr>
            <w:r>
              <w:rPr>
                <w:rFonts w:ascii="Arial" w:hAnsi="Arial" w:cs="Arial"/>
                <w:color w:val="CC9900"/>
                <w:sz w:val="18"/>
                <w:szCs w:val="18"/>
              </w:rPr>
              <w:t xml:space="preserve">letter or leaflet) </w:t>
            </w:r>
          </w:p>
        </w:tc>
        <w:tc>
          <w:tcPr>
            <w:tcW w:w="1744" w:type="dxa"/>
          </w:tcPr>
          <w:p w:rsidR="00E93111" w:rsidRPr="00E93111" w:rsidRDefault="00E93111" w:rsidP="00E93111">
            <w:pPr>
              <w:rPr>
                <w:rFonts w:ascii="Arial" w:hAnsi="Arial" w:cs="Arial"/>
                <w:color w:val="A50021"/>
                <w:sz w:val="18"/>
                <w:szCs w:val="18"/>
              </w:rPr>
            </w:pPr>
            <w:r w:rsidRPr="00E93111">
              <w:rPr>
                <w:rFonts w:ascii="Arial" w:hAnsi="Arial" w:cs="Arial"/>
                <w:color w:val="A50021"/>
                <w:sz w:val="18"/>
                <w:szCs w:val="18"/>
              </w:rPr>
              <w:t xml:space="preserve">Explain and discuss their understanding of what they have read, including through formal presentations and debates, maintaining a focus on the topic and using </w:t>
            </w:r>
          </w:p>
          <w:p w:rsidR="00C06696" w:rsidRPr="007F6648" w:rsidRDefault="00E93111" w:rsidP="00E93111">
            <w:pPr>
              <w:rPr>
                <w:rFonts w:ascii="Arial" w:hAnsi="Arial" w:cs="Arial"/>
                <w:color w:val="A50021"/>
                <w:sz w:val="18"/>
                <w:szCs w:val="18"/>
              </w:rPr>
            </w:pPr>
            <w:r w:rsidRPr="00E93111">
              <w:rPr>
                <w:rFonts w:ascii="Arial" w:hAnsi="Arial" w:cs="Arial"/>
                <w:color w:val="A50021"/>
                <w:sz w:val="18"/>
                <w:szCs w:val="18"/>
              </w:rPr>
              <w:t xml:space="preserve">notes where necessary  </w:t>
            </w:r>
            <w:bookmarkStart w:id="0" w:name="_GoBack"/>
            <w:bookmarkEnd w:id="0"/>
          </w:p>
        </w:tc>
      </w:tr>
    </w:tbl>
    <w:p w:rsidR="00C06696" w:rsidRPr="00C06696" w:rsidRDefault="00C06696">
      <w:pPr>
        <w:rPr>
          <w:rFonts w:ascii="Arial" w:hAnsi="Arial" w:cs="Arial"/>
        </w:rPr>
      </w:pPr>
    </w:p>
    <w:sectPr w:rsidR="00C06696" w:rsidRPr="00C06696" w:rsidSect="00C0669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696"/>
    <w:rsid w:val="00000B15"/>
    <w:rsid w:val="000029FC"/>
    <w:rsid w:val="00002BAD"/>
    <w:rsid w:val="000037E1"/>
    <w:rsid w:val="000058F4"/>
    <w:rsid w:val="00007884"/>
    <w:rsid w:val="00010221"/>
    <w:rsid w:val="00010FF7"/>
    <w:rsid w:val="0001230C"/>
    <w:rsid w:val="00012FA4"/>
    <w:rsid w:val="00013034"/>
    <w:rsid w:val="00013729"/>
    <w:rsid w:val="00013817"/>
    <w:rsid w:val="00013C75"/>
    <w:rsid w:val="0001521F"/>
    <w:rsid w:val="00015C94"/>
    <w:rsid w:val="0001781A"/>
    <w:rsid w:val="00017F63"/>
    <w:rsid w:val="000206F8"/>
    <w:rsid w:val="00023C66"/>
    <w:rsid w:val="00024121"/>
    <w:rsid w:val="000250F6"/>
    <w:rsid w:val="00025AEC"/>
    <w:rsid w:val="00026684"/>
    <w:rsid w:val="00027D28"/>
    <w:rsid w:val="00027E74"/>
    <w:rsid w:val="00031E1A"/>
    <w:rsid w:val="000320BF"/>
    <w:rsid w:val="0003360F"/>
    <w:rsid w:val="000361A2"/>
    <w:rsid w:val="0003651E"/>
    <w:rsid w:val="00036821"/>
    <w:rsid w:val="00037B98"/>
    <w:rsid w:val="00040055"/>
    <w:rsid w:val="000417DF"/>
    <w:rsid w:val="00041C0C"/>
    <w:rsid w:val="00041CFA"/>
    <w:rsid w:val="00042F5D"/>
    <w:rsid w:val="00044292"/>
    <w:rsid w:val="00044484"/>
    <w:rsid w:val="000451B4"/>
    <w:rsid w:val="0005217E"/>
    <w:rsid w:val="000528E2"/>
    <w:rsid w:val="000535B0"/>
    <w:rsid w:val="00054F6E"/>
    <w:rsid w:val="00055249"/>
    <w:rsid w:val="000560B6"/>
    <w:rsid w:val="00057D33"/>
    <w:rsid w:val="00061F88"/>
    <w:rsid w:val="00063399"/>
    <w:rsid w:val="00065B1A"/>
    <w:rsid w:val="00066218"/>
    <w:rsid w:val="00070FC1"/>
    <w:rsid w:val="000715AF"/>
    <w:rsid w:val="0007234D"/>
    <w:rsid w:val="00076822"/>
    <w:rsid w:val="0007709A"/>
    <w:rsid w:val="00077E20"/>
    <w:rsid w:val="000802A3"/>
    <w:rsid w:val="000809B6"/>
    <w:rsid w:val="00082259"/>
    <w:rsid w:val="0008344A"/>
    <w:rsid w:val="00084832"/>
    <w:rsid w:val="000849D8"/>
    <w:rsid w:val="000879E6"/>
    <w:rsid w:val="00087A1E"/>
    <w:rsid w:val="000914DC"/>
    <w:rsid w:val="000929FD"/>
    <w:rsid w:val="0009312D"/>
    <w:rsid w:val="00093DD0"/>
    <w:rsid w:val="00093F6E"/>
    <w:rsid w:val="00094F0E"/>
    <w:rsid w:val="00096B30"/>
    <w:rsid w:val="00097B01"/>
    <w:rsid w:val="000A2B28"/>
    <w:rsid w:val="000A2F16"/>
    <w:rsid w:val="000A507B"/>
    <w:rsid w:val="000A5A52"/>
    <w:rsid w:val="000A5CA1"/>
    <w:rsid w:val="000A6A95"/>
    <w:rsid w:val="000A7AB2"/>
    <w:rsid w:val="000A7E10"/>
    <w:rsid w:val="000B023C"/>
    <w:rsid w:val="000B11AB"/>
    <w:rsid w:val="000B19C7"/>
    <w:rsid w:val="000B25AE"/>
    <w:rsid w:val="000B41A6"/>
    <w:rsid w:val="000B679E"/>
    <w:rsid w:val="000C0AF8"/>
    <w:rsid w:val="000C108F"/>
    <w:rsid w:val="000C17E0"/>
    <w:rsid w:val="000C1B70"/>
    <w:rsid w:val="000C276C"/>
    <w:rsid w:val="000C29EB"/>
    <w:rsid w:val="000C2C3F"/>
    <w:rsid w:val="000C2E3F"/>
    <w:rsid w:val="000C3EE8"/>
    <w:rsid w:val="000C46B5"/>
    <w:rsid w:val="000C5875"/>
    <w:rsid w:val="000C5CBB"/>
    <w:rsid w:val="000D0398"/>
    <w:rsid w:val="000D1831"/>
    <w:rsid w:val="000D1F3E"/>
    <w:rsid w:val="000D2014"/>
    <w:rsid w:val="000D2381"/>
    <w:rsid w:val="000D2DA9"/>
    <w:rsid w:val="000D3189"/>
    <w:rsid w:val="000D5481"/>
    <w:rsid w:val="000D617C"/>
    <w:rsid w:val="000E2848"/>
    <w:rsid w:val="000E3B7A"/>
    <w:rsid w:val="000E6D6C"/>
    <w:rsid w:val="000E7673"/>
    <w:rsid w:val="000E7B13"/>
    <w:rsid w:val="000E7F30"/>
    <w:rsid w:val="000F14F7"/>
    <w:rsid w:val="000F2F47"/>
    <w:rsid w:val="000F6DAA"/>
    <w:rsid w:val="00100D80"/>
    <w:rsid w:val="00101C51"/>
    <w:rsid w:val="00102451"/>
    <w:rsid w:val="00103178"/>
    <w:rsid w:val="00104876"/>
    <w:rsid w:val="001048B7"/>
    <w:rsid w:val="00104ED1"/>
    <w:rsid w:val="0010541D"/>
    <w:rsid w:val="00105455"/>
    <w:rsid w:val="00105BEB"/>
    <w:rsid w:val="00105D46"/>
    <w:rsid w:val="0010615D"/>
    <w:rsid w:val="00107D75"/>
    <w:rsid w:val="00107D9A"/>
    <w:rsid w:val="00107F13"/>
    <w:rsid w:val="0011092C"/>
    <w:rsid w:val="00111D23"/>
    <w:rsid w:val="001121B4"/>
    <w:rsid w:val="00112358"/>
    <w:rsid w:val="00112839"/>
    <w:rsid w:val="00112B21"/>
    <w:rsid w:val="00113076"/>
    <w:rsid w:val="001131FF"/>
    <w:rsid w:val="001133E1"/>
    <w:rsid w:val="00113567"/>
    <w:rsid w:val="001138B8"/>
    <w:rsid w:val="00114226"/>
    <w:rsid w:val="001160D4"/>
    <w:rsid w:val="00116546"/>
    <w:rsid w:val="00116F59"/>
    <w:rsid w:val="001177A6"/>
    <w:rsid w:val="0012306C"/>
    <w:rsid w:val="00123DD4"/>
    <w:rsid w:val="001248CB"/>
    <w:rsid w:val="001277DA"/>
    <w:rsid w:val="00130118"/>
    <w:rsid w:val="0013167C"/>
    <w:rsid w:val="0013222D"/>
    <w:rsid w:val="00132682"/>
    <w:rsid w:val="001328BF"/>
    <w:rsid w:val="001338EA"/>
    <w:rsid w:val="00133F7B"/>
    <w:rsid w:val="001366AF"/>
    <w:rsid w:val="00136E81"/>
    <w:rsid w:val="001377CA"/>
    <w:rsid w:val="00140271"/>
    <w:rsid w:val="00140E61"/>
    <w:rsid w:val="00141A6F"/>
    <w:rsid w:val="001424B3"/>
    <w:rsid w:val="00143F5F"/>
    <w:rsid w:val="00143FF2"/>
    <w:rsid w:val="001451F9"/>
    <w:rsid w:val="00145873"/>
    <w:rsid w:val="00147EE3"/>
    <w:rsid w:val="00151DBE"/>
    <w:rsid w:val="00151EA5"/>
    <w:rsid w:val="00153D2A"/>
    <w:rsid w:val="00153EB3"/>
    <w:rsid w:val="00153F66"/>
    <w:rsid w:val="001542A2"/>
    <w:rsid w:val="001545B9"/>
    <w:rsid w:val="001555B2"/>
    <w:rsid w:val="001556FB"/>
    <w:rsid w:val="00155E03"/>
    <w:rsid w:val="00157C10"/>
    <w:rsid w:val="00157C14"/>
    <w:rsid w:val="00161A12"/>
    <w:rsid w:val="00162EC5"/>
    <w:rsid w:val="0016618E"/>
    <w:rsid w:val="00166631"/>
    <w:rsid w:val="001668C2"/>
    <w:rsid w:val="001673F3"/>
    <w:rsid w:val="00170456"/>
    <w:rsid w:val="00170F9F"/>
    <w:rsid w:val="00171E4A"/>
    <w:rsid w:val="0017690F"/>
    <w:rsid w:val="00176CD4"/>
    <w:rsid w:val="00180503"/>
    <w:rsid w:val="0018259B"/>
    <w:rsid w:val="00183525"/>
    <w:rsid w:val="001838C7"/>
    <w:rsid w:val="00184661"/>
    <w:rsid w:val="00185070"/>
    <w:rsid w:val="0018628F"/>
    <w:rsid w:val="0018643B"/>
    <w:rsid w:val="001900FC"/>
    <w:rsid w:val="001905C9"/>
    <w:rsid w:val="0019091A"/>
    <w:rsid w:val="001917E5"/>
    <w:rsid w:val="00191B2F"/>
    <w:rsid w:val="00193BA3"/>
    <w:rsid w:val="001951AD"/>
    <w:rsid w:val="00197368"/>
    <w:rsid w:val="001A0BD1"/>
    <w:rsid w:val="001A1692"/>
    <w:rsid w:val="001A1A89"/>
    <w:rsid w:val="001A1CFD"/>
    <w:rsid w:val="001A414A"/>
    <w:rsid w:val="001A4BDA"/>
    <w:rsid w:val="001A5A69"/>
    <w:rsid w:val="001A606A"/>
    <w:rsid w:val="001A6869"/>
    <w:rsid w:val="001A7836"/>
    <w:rsid w:val="001A7D35"/>
    <w:rsid w:val="001A7D7E"/>
    <w:rsid w:val="001B00E5"/>
    <w:rsid w:val="001B0175"/>
    <w:rsid w:val="001B16E8"/>
    <w:rsid w:val="001B24F8"/>
    <w:rsid w:val="001B30D3"/>
    <w:rsid w:val="001B4FD9"/>
    <w:rsid w:val="001B5DC1"/>
    <w:rsid w:val="001B5ECE"/>
    <w:rsid w:val="001B69B7"/>
    <w:rsid w:val="001B6BC5"/>
    <w:rsid w:val="001B7845"/>
    <w:rsid w:val="001B7B23"/>
    <w:rsid w:val="001C0553"/>
    <w:rsid w:val="001C1305"/>
    <w:rsid w:val="001C2149"/>
    <w:rsid w:val="001C240A"/>
    <w:rsid w:val="001C3749"/>
    <w:rsid w:val="001C38C8"/>
    <w:rsid w:val="001C4DB2"/>
    <w:rsid w:val="001C5202"/>
    <w:rsid w:val="001C5E68"/>
    <w:rsid w:val="001D0324"/>
    <w:rsid w:val="001D038F"/>
    <w:rsid w:val="001D12D5"/>
    <w:rsid w:val="001D3817"/>
    <w:rsid w:val="001D3E92"/>
    <w:rsid w:val="001D5B11"/>
    <w:rsid w:val="001D5C7C"/>
    <w:rsid w:val="001E0483"/>
    <w:rsid w:val="001E048B"/>
    <w:rsid w:val="001E0CCE"/>
    <w:rsid w:val="001E31C0"/>
    <w:rsid w:val="001E357D"/>
    <w:rsid w:val="001E3794"/>
    <w:rsid w:val="001E3BDE"/>
    <w:rsid w:val="001E43A5"/>
    <w:rsid w:val="001E6A0E"/>
    <w:rsid w:val="001E6B10"/>
    <w:rsid w:val="001E76DE"/>
    <w:rsid w:val="001E7E51"/>
    <w:rsid w:val="001F0CB7"/>
    <w:rsid w:val="001F2023"/>
    <w:rsid w:val="001F3D12"/>
    <w:rsid w:val="001F5462"/>
    <w:rsid w:val="001F6E20"/>
    <w:rsid w:val="001F72FA"/>
    <w:rsid w:val="00204B51"/>
    <w:rsid w:val="00204CA3"/>
    <w:rsid w:val="00206FDD"/>
    <w:rsid w:val="0020731A"/>
    <w:rsid w:val="00207E14"/>
    <w:rsid w:val="00211F24"/>
    <w:rsid w:val="00212A08"/>
    <w:rsid w:val="00213685"/>
    <w:rsid w:val="00213A04"/>
    <w:rsid w:val="00213DBB"/>
    <w:rsid w:val="00217FE6"/>
    <w:rsid w:val="002223BD"/>
    <w:rsid w:val="0022251F"/>
    <w:rsid w:val="00224107"/>
    <w:rsid w:val="00224B4F"/>
    <w:rsid w:val="00224EC4"/>
    <w:rsid w:val="00230E8E"/>
    <w:rsid w:val="00231E19"/>
    <w:rsid w:val="00231F6C"/>
    <w:rsid w:val="00232086"/>
    <w:rsid w:val="00233667"/>
    <w:rsid w:val="002341BB"/>
    <w:rsid w:val="00235BF7"/>
    <w:rsid w:val="0023715C"/>
    <w:rsid w:val="0023718B"/>
    <w:rsid w:val="00237D46"/>
    <w:rsid w:val="00237EEA"/>
    <w:rsid w:val="00240AE5"/>
    <w:rsid w:val="00245C5C"/>
    <w:rsid w:val="002463CD"/>
    <w:rsid w:val="00247F36"/>
    <w:rsid w:val="00252773"/>
    <w:rsid w:val="0025378B"/>
    <w:rsid w:val="00253ABD"/>
    <w:rsid w:val="00254201"/>
    <w:rsid w:val="00256678"/>
    <w:rsid w:val="0025786C"/>
    <w:rsid w:val="00260152"/>
    <w:rsid w:val="00260C45"/>
    <w:rsid w:val="002621B2"/>
    <w:rsid w:val="002645A0"/>
    <w:rsid w:val="00265E36"/>
    <w:rsid w:val="00266E7B"/>
    <w:rsid w:val="00267A7C"/>
    <w:rsid w:val="002710CC"/>
    <w:rsid w:val="00272645"/>
    <w:rsid w:val="00272AE2"/>
    <w:rsid w:val="0027414E"/>
    <w:rsid w:val="00274E44"/>
    <w:rsid w:val="00274F78"/>
    <w:rsid w:val="00275360"/>
    <w:rsid w:val="00275FE2"/>
    <w:rsid w:val="002802EE"/>
    <w:rsid w:val="002813BA"/>
    <w:rsid w:val="0028339E"/>
    <w:rsid w:val="00285B9C"/>
    <w:rsid w:val="00287812"/>
    <w:rsid w:val="00287FE0"/>
    <w:rsid w:val="0029126B"/>
    <w:rsid w:val="0029182B"/>
    <w:rsid w:val="00293A29"/>
    <w:rsid w:val="00294220"/>
    <w:rsid w:val="0029446A"/>
    <w:rsid w:val="00296B04"/>
    <w:rsid w:val="00297EDA"/>
    <w:rsid w:val="002A0849"/>
    <w:rsid w:val="002A09AF"/>
    <w:rsid w:val="002A0CDE"/>
    <w:rsid w:val="002A11FC"/>
    <w:rsid w:val="002A2245"/>
    <w:rsid w:val="002A24D3"/>
    <w:rsid w:val="002A2C6F"/>
    <w:rsid w:val="002A3F39"/>
    <w:rsid w:val="002A4327"/>
    <w:rsid w:val="002A4C48"/>
    <w:rsid w:val="002A57A2"/>
    <w:rsid w:val="002A7848"/>
    <w:rsid w:val="002B1024"/>
    <w:rsid w:val="002B15D4"/>
    <w:rsid w:val="002B303B"/>
    <w:rsid w:val="002B3044"/>
    <w:rsid w:val="002B3608"/>
    <w:rsid w:val="002B4375"/>
    <w:rsid w:val="002B5B96"/>
    <w:rsid w:val="002B5BD5"/>
    <w:rsid w:val="002B5EAB"/>
    <w:rsid w:val="002C0325"/>
    <w:rsid w:val="002C09F3"/>
    <w:rsid w:val="002C0F1B"/>
    <w:rsid w:val="002C19EB"/>
    <w:rsid w:val="002C32B1"/>
    <w:rsid w:val="002C348C"/>
    <w:rsid w:val="002C43BF"/>
    <w:rsid w:val="002C5F8A"/>
    <w:rsid w:val="002C68AD"/>
    <w:rsid w:val="002C6985"/>
    <w:rsid w:val="002C6B93"/>
    <w:rsid w:val="002C71E6"/>
    <w:rsid w:val="002C7580"/>
    <w:rsid w:val="002C764D"/>
    <w:rsid w:val="002C7A40"/>
    <w:rsid w:val="002D12D7"/>
    <w:rsid w:val="002D1580"/>
    <w:rsid w:val="002D2BA0"/>
    <w:rsid w:val="002D3174"/>
    <w:rsid w:val="002D31B7"/>
    <w:rsid w:val="002D5100"/>
    <w:rsid w:val="002D5793"/>
    <w:rsid w:val="002D6191"/>
    <w:rsid w:val="002D795B"/>
    <w:rsid w:val="002E0217"/>
    <w:rsid w:val="002E14DA"/>
    <w:rsid w:val="002E1679"/>
    <w:rsid w:val="002E1887"/>
    <w:rsid w:val="002E191A"/>
    <w:rsid w:val="002E1B0A"/>
    <w:rsid w:val="002E629D"/>
    <w:rsid w:val="002E6C1C"/>
    <w:rsid w:val="002E6E81"/>
    <w:rsid w:val="002E745E"/>
    <w:rsid w:val="002F0319"/>
    <w:rsid w:val="002F1641"/>
    <w:rsid w:val="002F1818"/>
    <w:rsid w:val="002F1BD5"/>
    <w:rsid w:val="002F2995"/>
    <w:rsid w:val="002F3010"/>
    <w:rsid w:val="002F40CC"/>
    <w:rsid w:val="002F471B"/>
    <w:rsid w:val="002F57D8"/>
    <w:rsid w:val="002F592C"/>
    <w:rsid w:val="002F5F3B"/>
    <w:rsid w:val="002F6955"/>
    <w:rsid w:val="002F735C"/>
    <w:rsid w:val="002F7F84"/>
    <w:rsid w:val="00301E96"/>
    <w:rsid w:val="00302B4E"/>
    <w:rsid w:val="00302BE0"/>
    <w:rsid w:val="00302E1D"/>
    <w:rsid w:val="003032F6"/>
    <w:rsid w:val="00304036"/>
    <w:rsid w:val="00304F45"/>
    <w:rsid w:val="00307994"/>
    <w:rsid w:val="00310A84"/>
    <w:rsid w:val="003121C5"/>
    <w:rsid w:val="00312DF0"/>
    <w:rsid w:val="00312E5F"/>
    <w:rsid w:val="00313275"/>
    <w:rsid w:val="003144D4"/>
    <w:rsid w:val="00314D50"/>
    <w:rsid w:val="003150DD"/>
    <w:rsid w:val="003155EE"/>
    <w:rsid w:val="00315C0F"/>
    <w:rsid w:val="003165A6"/>
    <w:rsid w:val="003178E2"/>
    <w:rsid w:val="00320844"/>
    <w:rsid w:val="00320EC7"/>
    <w:rsid w:val="003214D0"/>
    <w:rsid w:val="00322326"/>
    <w:rsid w:val="00322817"/>
    <w:rsid w:val="00322A96"/>
    <w:rsid w:val="00324B1E"/>
    <w:rsid w:val="00325475"/>
    <w:rsid w:val="00325501"/>
    <w:rsid w:val="0032590A"/>
    <w:rsid w:val="00325F0C"/>
    <w:rsid w:val="00325F33"/>
    <w:rsid w:val="003261A3"/>
    <w:rsid w:val="003261AB"/>
    <w:rsid w:val="00331027"/>
    <w:rsid w:val="0033118A"/>
    <w:rsid w:val="003315D2"/>
    <w:rsid w:val="0033197F"/>
    <w:rsid w:val="0033277A"/>
    <w:rsid w:val="003327E5"/>
    <w:rsid w:val="00332872"/>
    <w:rsid w:val="003338F9"/>
    <w:rsid w:val="0033415C"/>
    <w:rsid w:val="00334B9C"/>
    <w:rsid w:val="003361A9"/>
    <w:rsid w:val="003362B3"/>
    <w:rsid w:val="003362EA"/>
    <w:rsid w:val="00336455"/>
    <w:rsid w:val="00336E9D"/>
    <w:rsid w:val="003373EC"/>
    <w:rsid w:val="0034009D"/>
    <w:rsid w:val="0034086B"/>
    <w:rsid w:val="00341072"/>
    <w:rsid w:val="0034166C"/>
    <w:rsid w:val="003424D9"/>
    <w:rsid w:val="0034287E"/>
    <w:rsid w:val="00342B53"/>
    <w:rsid w:val="00344BF3"/>
    <w:rsid w:val="00346180"/>
    <w:rsid w:val="00346BC3"/>
    <w:rsid w:val="00350087"/>
    <w:rsid w:val="00350806"/>
    <w:rsid w:val="00350965"/>
    <w:rsid w:val="00351D81"/>
    <w:rsid w:val="00353F01"/>
    <w:rsid w:val="00355604"/>
    <w:rsid w:val="00355A1F"/>
    <w:rsid w:val="0036076D"/>
    <w:rsid w:val="00360ED3"/>
    <w:rsid w:val="003629B0"/>
    <w:rsid w:val="00362CBB"/>
    <w:rsid w:val="00365278"/>
    <w:rsid w:val="0036776E"/>
    <w:rsid w:val="003678FC"/>
    <w:rsid w:val="003705B3"/>
    <w:rsid w:val="00370B60"/>
    <w:rsid w:val="003713D1"/>
    <w:rsid w:val="00371C61"/>
    <w:rsid w:val="003727EF"/>
    <w:rsid w:val="00372F5F"/>
    <w:rsid w:val="003730FA"/>
    <w:rsid w:val="0037324D"/>
    <w:rsid w:val="00373FA5"/>
    <w:rsid w:val="00374094"/>
    <w:rsid w:val="00374D3F"/>
    <w:rsid w:val="00375139"/>
    <w:rsid w:val="003758EC"/>
    <w:rsid w:val="003810DA"/>
    <w:rsid w:val="00381746"/>
    <w:rsid w:val="0038187A"/>
    <w:rsid w:val="00381E23"/>
    <w:rsid w:val="0038369D"/>
    <w:rsid w:val="00383A89"/>
    <w:rsid w:val="00386BE1"/>
    <w:rsid w:val="0038714D"/>
    <w:rsid w:val="003873F5"/>
    <w:rsid w:val="0038786C"/>
    <w:rsid w:val="00390E99"/>
    <w:rsid w:val="00391C0E"/>
    <w:rsid w:val="00393411"/>
    <w:rsid w:val="00393A6F"/>
    <w:rsid w:val="003965F0"/>
    <w:rsid w:val="00397324"/>
    <w:rsid w:val="003A053D"/>
    <w:rsid w:val="003A0DC9"/>
    <w:rsid w:val="003A1F43"/>
    <w:rsid w:val="003A22F0"/>
    <w:rsid w:val="003A2A32"/>
    <w:rsid w:val="003A35CE"/>
    <w:rsid w:val="003A35D2"/>
    <w:rsid w:val="003A3D7B"/>
    <w:rsid w:val="003A697D"/>
    <w:rsid w:val="003A7AF8"/>
    <w:rsid w:val="003A7F3A"/>
    <w:rsid w:val="003A7FC6"/>
    <w:rsid w:val="003B0062"/>
    <w:rsid w:val="003B2678"/>
    <w:rsid w:val="003B2BE9"/>
    <w:rsid w:val="003B3F4E"/>
    <w:rsid w:val="003B4CD1"/>
    <w:rsid w:val="003B59CD"/>
    <w:rsid w:val="003B6CA4"/>
    <w:rsid w:val="003B7F86"/>
    <w:rsid w:val="003C1328"/>
    <w:rsid w:val="003C1DE4"/>
    <w:rsid w:val="003C2143"/>
    <w:rsid w:val="003C21A3"/>
    <w:rsid w:val="003C2E18"/>
    <w:rsid w:val="003C2EB0"/>
    <w:rsid w:val="003C4035"/>
    <w:rsid w:val="003C5B23"/>
    <w:rsid w:val="003C700D"/>
    <w:rsid w:val="003D2753"/>
    <w:rsid w:val="003D3B9F"/>
    <w:rsid w:val="003D4808"/>
    <w:rsid w:val="003D59AA"/>
    <w:rsid w:val="003D68B2"/>
    <w:rsid w:val="003E0411"/>
    <w:rsid w:val="003E082E"/>
    <w:rsid w:val="003E119D"/>
    <w:rsid w:val="003E415E"/>
    <w:rsid w:val="003E5070"/>
    <w:rsid w:val="003E6252"/>
    <w:rsid w:val="003F0D61"/>
    <w:rsid w:val="003F30C7"/>
    <w:rsid w:val="003F33B5"/>
    <w:rsid w:val="003F42EB"/>
    <w:rsid w:val="003F436C"/>
    <w:rsid w:val="003F7204"/>
    <w:rsid w:val="00400CED"/>
    <w:rsid w:val="004012B6"/>
    <w:rsid w:val="004022DE"/>
    <w:rsid w:val="00402DF6"/>
    <w:rsid w:val="00404064"/>
    <w:rsid w:val="004047BF"/>
    <w:rsid w:val="00404CB6"/>
    <w:rsid w:val="00404E3F"/>
    <w:rsid w:val="004058C2"/>
    <w:rsid w:val="00406D66"/>
    <w:rsid w:val="00406EE4"/>
    <w:rsid w:val="00411455"/>
    <w:rsid w:val="004121EB"/>
    <w:rsid w:val="004128F1"/>
    <w:rsid w:val="004135CE"/>
    <w:rsid w:val="00413AED"/>
    <w:rsid w:val="004146D5"/>
    <w:rsid w:val="00414760"/>
    <w:rsid w:val="004153BB"/>
    <w:rsid w:val="00415600"/>
    <w:rsid w:val="00415C95"/>
    <w:rsid w:val="004161EC"/>
    <w:rsid w:val="004164D9"/>
    <w:rsid w:val="0041677A"/>
    <w:rsid w:val="00416866"/>
    <w:rsid w:val="00417831"/>
    <w:rsid w:val="00417BF8"/>
    <w:rsid w:val="00420A10"/>
    <w:rsid w:val="00422122"/>
    <w:rsid w:val="00422C58"/>
    <w:rsid w:val="00424B01"/>
    <w:rsid w:val="00424C8B"/>
    <w:rsid w:val="0042768B"/>
    <w:rsid w:val="00427A3A"/>
    <w:rsid w:val="0043035D"/>
    <w:rsid w:val="00433EB9"/>
    <w:rsid w:val="0043423E"/>
    <w:rsid w:val="00434537"/>
    <w:rsid w:val="0043466B"/>
    <w:rsid w:val="004351AE"/>
    <w:rsid w:val="00436383"/>
    <w:rsid w:val="00436D55"/>
    <w:rsid w:val="00436E20"/>
    <w:rsid w:val="00436E72"/>
    <w:rsid w:val="004375A6"/>
    <w:rsid w:val="00440E7E"/>
    <w:rsid w:val="0044234B"/>
    <w:rsid w:val="004455FB"/>
    <w:rsid w:val="00445CA9"/>
    <w:rsid w:val="00445D97"/>
    <w:rsid w:val="0044665A"/>
    <w:rsid w:val="0044799B"/>
    <w:rsid w:val="00447A55"/>
    <w:rsid w:val="00447C61"/>
    <w:rsid w:val="00450233"/>
    <w:rsid w:val="00450B32"/>
    <w:rsid w:val="00451A16"/>
    <w:rsid w:val="00452CDF"/>
    <w:rsid w:val="0045447C"/>
    <w:rsid w:val="004547D9"/>
    <w:rsid w:val="00455A69"/>
    <w:rsid w:val="00457309"/>
    <w:rsid w:val="004603E1"/>
    <w:rsid w:val="00460A2F"/>
    <w:rsid w:val="00461076"/>
    <w:rsid w:val="0046168E"/>
    <w:rsid w:val="004622AA"/>
    <w:rsid w:val="00464172"/>
    <w:rsid w:val="0046488C"/>
    <w:rsid w:val="00464C03"/>
    <w:rsid w:val="00465C28"/>
    <w:rsid w:val="004677F7"/>
    <w:rsid w:val="0047017E"/>
    <w:rsid w:val="004702E9"/>
    <w:rsid w:val="00470DC8"/>
    <w:rsid w:val="0047125E"/>
    <w:rsid w:val="00471FFE"/>
    <w:rsid w:val="00472178"/>
    <w:rsid w:val="00472343"/>
    <w:rsid w:val="00472477"/>
    <w:rsid w:val="00474363"/>
    <w:rsid w:val="004744AF"/>
    <w:rsid w:val="00476F24"/>
    <w:rsid w:val="004802D1"/>
    <w:rsid w:val="004803EB"/>
    <w:rsid w:val="00480A96"/>
    <w:rsid w:val="00482EC1"/>
    <w:rsid w:val="004833FB"/>
    <w:rsid w:val="004843FF"/>
    <w:rsid w:val="00487E89"/>
    <w:rsid w:val="00487F74"/>
    <w:rsid w:val="00491119"/>
    <w:rsid w:val="004913B5"/>
    <w:rsid w:val="0049228C"/>
    <w:rsid w:val="00492952"/>
    <w:rsid w:val="00493171"/>
    <w:rsid w:val="004935C5"/>
    <w:rsid w:val="0049541F"/>
    <w:rsid w:val="00495CF9"/>
    <w:rsid w:val="00495EFF"/>
    <w:rsid w:val="00495FE6"/>
    <w:rsid w:val="00497281"/>
    <w:rsid w:val="004A0256"/>
    <w:rsid w:val="004A06C7"/>
    <w:rsid w:val="004A167A"/>
    <w:rsid w:val="004A3267"/>
    <w:rsid w:val="004A54DD"/>
    <w:rsid w:val="004A5EA8"/>
    <w:rsid w:val="004A6972"/>
    <w:rsid w:val="004A790A"/>
    <w:rsid w:val="004B1503"/>
    <w:rsid w:val="004B18B9"/>
    <w:rsid w:val="004B1F4E"/>
    <w:rsid w:val="004B3BB5"/>
    <w:rsid w:val="004B3E73"/>
    <w:rsid w:val="004B406C"/>
    <w:rsid w:val="004B4ED5"/>
    <w:rsid w:val="004B6EF2"/>
    <w:rsid w:val="004C36DB"/>
    <w:rsid w:val="004C399B"/>
    <w:rsid w:val="004C463C"/>
    <w:rsid w:val="004C5E7A"/>
    <w:rsid w:val="004D03DD"/>
    <w:rsid w:val="004D074A"/>
    <w:rsid w:val="004D161E"/>
    <w:rsid w:val="004D2887"/>
    <w:rsid w:val="004D28D0"/>
    <w:rsid w:val="004D3D0B"/>
    <w:rsid w:val="004D4968"/>
    <w:rsid w:val="004D4E81"/>
    <w:rsid w:val="004D54EE"/>
    <w:rsid w:val="004D562D"/>
    <w:rsid w:val="004D5A88"/>
    <w:rsid w:val="004D631C"/>
    <w:rsid w:val="004D6500"/>
    <w:rsid w:val="004D7344"/>
    <w:rsid w:val="004D744C"/>
    <w:rsid w:val="004D7FD2"/>
    <w:rsid w:val="004E0A7D"/>
    <w:rsid w:val="004E10A1"/>
    <w:rsid w:val="004E164D"/>
    <w:rsid w:val="004E1D32"/>
    <w:rsid w:val="004E26D9"/>
    <w:rsid w:val="004E3C80"/>
    <w:rsid w:val="004E3D82"/>
    <w:rsid w:val="004E4324"/>
    <w:rsid w:val="004E4680"/>
    <w:rsid w:val="004E4717"/>
    <w:rsid w:val="004E5BD8"/>
    <w:rsid w:val="004E7430"/>
    <w:rsid w:val="004F10D1"/>
    <w:rsid w:val="004F10DA"/>
    <w:rsid w:val="004F1CD2"/>
    <w:rsid w:val="004F22B4"/>
    <w:rsid w:val="004F22D2"/>
    <w:rsid w:val="004F465C"/>
    <w:rsid w:val="004F53B9"/>
    <w:rsid w:val="004F64A9"/>
    <w:rsid w:val="004F7CFB"/>
    <w:rsid w:val="00505130"/>
    <w:rsid w:val="00505136"/>
    <w:rsid w:val="00506276"/>
    <w:rsid w:val="00506686"/>
    <w:rsid w:val="00506D8E"/>
    <w:rsid w:val="00507E66"/>
    <w:rsid w:val="005114E7"/>
    <w:rsid w:val="00512282"/>
    <w:rsid w:val="0051308D"/>
    <w:rsid w:val="0051376A"/>
    <w:rsid w:val="00513917"/>
    <w:rsid w:val="0051434F"/>
    <w:rsid w:val="00521D6B"/>
    <w:rsid w:val="00522A34"/>
    <w:rsid w:val="00523276"/>
    <w:rsid w:val="005237E2"/>
    <w:rsid w:val="0052576E"/>
    <w:rsid w:val="005306B0"/>
    <w:rsid w:val="00531057"/>
    <w:rsid w:val="00531202"/>
    <w:rsid w:val="00531C56"/>
    <w:rsid w:val="005334CA"/>
    <w:rsid w:val="0053619C"/>
    <w:rsid w:val="00536335"/>
    <w:rsid w:val="0053646B"/>
    <w:rsid w:val="005375D4"/>
    <w:rsid w:val="005377DF"/>
    <w:rsid w:val="00540237"/>
    <w:rsid w:val="00540A80"/>
    <w:rsid w:val="005411D4"/>
    <w:rsid w:val="00541585"/>
    <w:rsid w:val="005420ED"/>
    <w:rsid w:val="00543B54"/>
    <w:rsid w:val="00543DF0"/>
    <w:rsid w:val="00545897"/>
    <w:rsid w:val="00547E3D"/>
    <w:rsid w:val="005505B6"/>
    <w:rsid w:val="00550DD6"/>
    <w:rsid w:val="0055135F"/>
    <w:rsid w:val="00551728"/>
    <w:rsid w:val="00554C26"/>
    <w:rsid w:val="00556488"/>
    <w:rsid w:val="00556C7D"/>
    <w:rsid w:val="005627CF"/>
    <w:rsid w:val="00563337"/>
    <w:rsid w:val="00563735"/>
    <w:rsid w:val="00563822"/>
    <w:rsid w:val="005638CD"/>
    <w:rsid w:val="00564EA0"/>
    <w:rsid w:val="00565C52"/>
    <w:rsid w:val="00566090"/>
    <w:rsid w:val="0056754C"/>
    <w:rsid w:val="0056791E"/>
    <w:rsid w:val="005710BF"/>
    <w:rsid w:val="005727B1"/>
    <w:rsid w:val="005741D8"/>
    <w:rsid w:val="00574342"/>
    <w:rsid w:val="005744F6"/>
    <w:rsid w:val="005756E9"/>
    <w:rsid w:val="00575DEF"/>
    <w:rsid w:val="00577025"/>
    <w:rsid w:val="005771DA"/>
    <w:rsid w:val="0058005E"/>
    <w:rsid w:val="00580542"/>
    <w:rsid w:val="00581E57"/>
    <w:rsid w:val="005829FC"/>
    <w:rsid w:val="005832EB"/>
    <w:rsid w:val="005837D7"/>
    <w:rsid w:val="0058418C"/>
    <w:rsid w:val="0058439D"/>
    <w:rsid w:val="005854A9"/>
    <w:rsid w:val="00585560"/>
    <w:rsid w:val="00585D28"/>
    <w:rsid w:val="00590F98"/>
    <w:rsid w:val="0059254B"/>
    <w:rsid w:val="00593491"/>
    <w:rsid w:val="00593F7E"/>
    <w:rsid w:val="00596C79"/>
    <w:rsid w:val="00597140"/>
    <w:rsid w:val="0059715B"/>
    <w:rsid w:val="00597621"/>
    <w:rsid w:val="005A164A"/>
    <w:rsid w:val="005A173D"/>
    <w:rsid w:val="005A1A36"/>
    <w:rsid w:val="005A1CB2"/>
    <w:rsid w:val="005A1F89"/>
    <w:rsid w:val="005A5849"/>
    <w:rsid w:val="005A5FFE"/>
    <w:rsid w:val="005A68B6"/>
    <w:rsid w:val="005A7579"/>
    <w:rsid w:val="005B16BF"/>
    <w:rsid w:val="005B1744"/>
    <w:rsid w:val="005B28A6"/>
    <w:rsid w:val="005B334F"/>
    <w:rsid w:val="005B4E96"/>
    <w:rsid w:val="005B5438"/>
    <w:rsid w:val="005B55EF"/>
    <w:rsid w:val="005B6878"/>
    <w:rsid w:val="005B75A2"/>
    <w:rsid w:val="005B7F31"/>
    <w:rsid w:val="005C0365"/>
    <w:rsid w:val="005C0692"/>
    <w:rsid w:val="005C0737"/>
    <w:rsid w:val="005C0FE3"/>
    <w:rsid w:val="005C1C37"/>
    <w:rsid w:val="005C2025"/>
    <w:rsid w:val="005C281C"/>
    <w:rsid w:val="005C296B"/>
    <w:rsid w:val="005C365F"/>
    <w:rsid w:val="005C3B4F"/>
    <w:rsid w:val="005C56BF"/>
    <w:rsid w:val="005C671B"/>
    <w:rsid w:val="005C70E6"/>
    <w:rsid w:val="005C7DCD"/>
    <w:rsid w:val="005D01DF"/>
    <w:rsid w:val="005D1210"/>
    <w:rsid w:val="005D1226"/>
    <w:rsid w:val="005D1236"/>
    <w:rsid w:val="005D1266"/>
    <w:rsid w:val="005D2D13"/>
    <w:rsid w:val="005D3605"/>
    <w:rsid w:val="005D3BB4"/>
    <w:rsid w:val="005D43C8"/>
    <w:rsid w:val="005D5926"/>
    <w:rsid w:val="005D6226"/>
    <w:rsid w:val="005E1288"/>
    <w:rsid w:val="005E16D1"/>
    <w:rsid w:val="005E204D"/>
    <w:rsid w:val="005E5204"/>
    <w:rsid w:val="005E5ABC"/>
    <w:rsid w:val="005E662F"/>
    <w:rsid w:val="005F03EA"/>
    <w:rsid w:val="005F08DA"/>
    <w:rsid w:val="005F1EF4"/>
    <w:rsid w:val="005F4786"/>
    <w:rsid w:val="005F5BDF"/>
    <w:rsid w:val="005F5F04"/>
    <w:rsid w:val="005F6726"/>
    <w:rsid w:val="005F73AF"/>
    <w:rsid w:val="00600E76"/>
    <w:rsid w:val="0060106B"/>
    <w:rsid w:val="006020A9"/>
    <w:rsid w:val="0060311E"/>
    <w:rsid w:val="0060384E"/>
    <w:rsid w:val="0060391C"/>
    <w:rsid w:val="00604119"/>
    <w:rsid w:val="00606A97"/>
    <w:rsid w:val="006103CC"/>
    <w:rsid w:val="00610879"/>
    <w:rsid w:val="006113F3"/>
    <w:rsid w:val="006117A7"/>
    <w:rsid w:val="0061190D"/>
    <w:rsid w:val="00611BDA"/>
    <w:rsid w:val="00611F6E"/>
    <w:rsid w:val="006129DB"/>
    <w:rsid w:val="00612B0E"/>
    <w:rsid w:val="00613877"/>
    <w:rsid w:val="00613B31"/>
    <w:rsid w:val="00614190"/>
    <w:rsid w:val="00614724"/>
    <w:rsid w:val="0061517D"/>
    <w:rsid w:val="00617EC2"/>
    <w:rsid w:val="0062012F"/>
    <w:rsid w:val="0062073F"/>
    <w:rsid w:val="0062311A"/>
    <w:rsid w:val="00623714"/>
    <w:rsid w:val="00626469"/>
    <w:rsid w:val="00626880"/>
    <w:rsid w:val="00626D90"/>
    <w:rsid w:val="00630BEF"/>
    <w:rsid w:val="00630E36"/>
    <w:rsid w:val="006319D3"/>
    <w:rsid w:val="0063410C"/>
    <w:rsid w:val="00634A38"/>
    <w:rsid w:val="00635C71"/>
    <w:rsid w:val="00636600"/>
    <w:rsid w:val="006367C8"/>
    <w:rsid w:val="0063782E"/>
    <w:rsid w:val="006404F1"/>
    <w:rsid w:val="00640555"/>
    <w:rsid w:val="006406CF"/>
    <w:rsid w:val="00640F84"/>
    <w:rsid w:val="0064207A"/>
    <w:rsid w:val="00643307"/>
    <w:rsid w:val="006442E7"/>
    <w:rsid w:val="00644481"/>
    <w:rsid w:val="006457A7"/>
    <w:rsid w:val="006460E1"/>
    <w:rsid w:val="00650152"/>
    <w:rsid w:val="00651476"/>
    <w:rsid w:val="00652162"/>
    <w:rsid w:val="00652BFF"/>
    <w:rsid w:val="00655A39"/>
    <w:rsid w:val="00656441"/>
    <w:rsid w:val="00656E3A"/>
    <w:rsid w:val="006606B4"/>
    <w:rsid w:val="00661289"/>
    <w:rsid w:val="00662459"/>
    <w:rsid w:val="006636A5"/>
    <w:rsid w:val="006639FB"/>
    <w:rsid w:val="006650CA"/>
    <w:rsid w:val="006671F8"/>
    <w:rsid w:val="00667634"/>
    <w:rsid w:val="00670307"/>
    <w:rsid w:val="0067131B"/>
    <w:rsid w:val="00671FD0"/>
    <w:rsid w:val="006722E7"/>
    <w:rsid w:val="006748BB"/>
    <w:rsid w:val="0067616D"/>
    <w:rsid w:val="00676CB4"/>
    <w:rsid w:val="006815F6"/>
    <w:rsid w:val="00681A55"/>
    <w:rsid w:val="00681D01"/>
    <w:rsid w:val="00681FC1"/>
    <w:rsid w:val="0068268D"/>
    <w:rsid w:val="00683AB4"/>
    <w:rsid w:val="006842AE"/>
    <w:rsid w:val="006853AD"/>
    <w:rsid w:val="00685D22"/>
    <w:rsid w:val="006860AF"/>
    <w:rsid w:val="00686139"/>
    <w:rsid w:val="00686658"/>
    <w:rsid w:val="00686ADB"/>
    <w:rsid w:val="0068774A"/>
    <w:rsid w:val="00691339"/>
    <w:rsid w:val="00691FFB"/>
    <w:rsid w:val="006921B6"/>
    <w:rsid w:val="00695029"/>
    <w:rsid w:val="006963E0"/>
    <w:rsid w:val="00696BFA"/>
    <w:rsid w:val="006974FF"/>
    <w:rsid w:val="006979D5"/>
    <w:rsid w:val="006A0768"/>
    <w:rsid w:val="006A3440"/>
    <w:rsid w:val="006A3D35"/>
    <w:rsid w:val="006A3DF4"/>
    <w:rsid w:val="006A48DD"/>
    <w:rsid w:val="006A4AE7"/>
    <w:rsid w:val="006A74D1"/>
    <w:rsid w:val="006A79A1"/>
    <w:rsid w:val="006A79F0"/>
    <w:rsid w:val="006A7E88"/>
    <w:rsid w:val="006A7F3C"/>
    <w:rsid w:val="006B0F73"/>
    <w:rsid w:val="006B1044"/>
    <w:rsid w:val="006B1DE6"/>
    <w:rsid w:val="006B261E"/>
    <w:rsid w:val="006B5292"/>
    <w:rsid w:val="006B6710"/>
    <w:rsid w:val="006B6DA3"/>
    <w:rsid w:val="006B7BA7"/>
    <w:rsid w:val="006B7C94"/>
    <w:rsid w:val="006C23D2"/>
    <w:rsid w:val="006C29A2"/>
    <w:rsid w:val="006C55C6"/>
    <w:rsid w:val="006C5715"/>
    <w:rsid w:val="006C6402"/>
    <w:rsid w:val="006C6488"/>
    <w:rsid w:val="006C655A"/>
    <w:rsid w:val="006C72B0"/>
    <w:rsid w:val="006D0547"/>
    <w:rsid w:val="006D1479"/>
    <w:rsid w:val="006D1A5E"/>
    <w:rsid w:val="006D1E32"/>
    <w:rsid w:val="006D224C"/>
    <w:rsid w:val="006D41E5"/>
    <w:rsid w:val="006D4AA8"/>
    <w:rsid w:val="006D4CA6"/>
    <w:rsid w:val="006D69ED"/>
    <w:rsid w:val="006D7FDA"/>
    <w:rsid w:val="006E0A32"/>
    <w:rsid w:val="006E27D4"/>
    <w:rsid w:val="006E2874"/>
    <w:rsid w:val="006E2AAC"/>
    <w:rsid w:val="006E304E"/>
    <w:rsid w:val="006E3A57"/>
    <w:rsid w:val="006E3D47"/>
    <w:rsid w:val="006E5073"/>
    <w:rsid w:val="006E55F9"/>
    <w:rsid w:val="006E6193"/>
    <w:rsid w:val="006E65FA"/>
    <w:rsid w:val="006E7321"/>
    <w:rsid w:val="006E7EF9"/>
    <w:rsid w:val="006F026E"/>
    <w:rsid w:val="006F1D01"/>
    <w:rsid w:val="006F1F1D"/>
    <w:rsid w:val="006F2607"/>
    <w:rsid w:val="006F3DF7"/>
    <w:rsid w:val="006F58AC"/>
    <w:rsid w:val="006F5986"/>
    <w:rsid w:val="006F5CC2"/>
    <w:rsid w:val="006F5F65"/>
    <w:rsid w:val="006F7375"/>
    <w:rsid w:val="006F75D6"/>
    <w:rsid w:val="006F78D5"/>
    <w:rsid w:val="00703040"/>
    <w:rsid w:val="0070450A"/>
    <w:rsid w:val="00704EE6"/>
    <w:rsid w:val="0070520D"/>
    <w:rsid w:val="007059B3"/>
    <w:rsid w:val="00705A15"/>
    <w:rsid w:val="00707EE8"/>
    <w:rsid w:val="00707FF4"/>
    <w:rsid w:val="007104A8"/>
    <w:rsid w:val="0071197F"/>
    <w:rsid w:val="0071219A"/>
    <w:rsid w:val="00712370"/>
    <w:rsid w:val="00714895"/>
    <w:rsid w:val="00721959"/>
    <w:rsid w:val="00723D18"/>
    <w:rsid w:val="00725AD1"/>
    <w:rsid w:val="00726B10"/>
    <w:rsid w:val="0073000E"/>
    <w:rsid w:val="00732485"/>
    <w:rsid w:val="00732B9D"/>
    <w:rsid w:val="00732D21"/>
    <w:rsid w:val="00734679"/>
    <w:rsid w:val="00734997"/>
    <w:rsid w:val="00735590"/>
    <w:rsid w:val="00736ED4"/>
    <w:rsid w:val="007371BB"/>
    <w:rsid w:val="0073796D"/>
    <w:rsid w:val="00740B2F"/>
    <w:rsid w:val="00740F92"/>
    <w:rsid w:val="007410F6"/>
    <w:rsid w:val="00741664"/>
    <w:rsid w:val="00743306"/>
    <w:rsid w:val="0074401E"/>
    <w:rsid w:val="007508B8"/>
    <w:rsid w:val="00751A29"/>
    <w:rsid w:val="00751B18"/>
    <w:rsid w:val="00752AD7"/>
    <w:rsid w:val="007535A9"/>
    <w:rsid w:val="007537C4"/>
    <w:rsid w:val="00753BBC"/>
    <w:rsid w:val="00753BDE"/>
    <w:rsid w:val="00754000"/>
    <w:rsid w:val="00754225"/>
    <w:rsid w:val="00754D2C"/>
    <w:rsid w:val="007550A0"/>
    <w:rsid w:val="007557BD"/>
    <w:rsid w:val="00755E59"/>
    <w:rsid w:val="00756270"/>
    <w:rsid w:val="0075645E"/>
    <w:rsid w:val="00756985"/>
    <w:rsid w:val="00756B71"/>
    <w:rsid w:val="00760203"/>
    <w:rsid w:val="0076041C"/>
    <w:rsid w:val="007647E9"/>
    <w:rsid w:val="00765827"/>
    <w:rsid w:val="007660AC"/>
    <w:rsid w:val="007672E7"/>
    <w:rsid w:val="00767316"/>
    <w:rsid w:val="00770345"/>
    <w:rsid w:val="00771E61"/>
    <w:rsid w:val="00772DEE"/>
    <w:rsid w:val="007744C1"/>
    <w:rsid w:val="0077471C"/>
    <w:rsid w:val="00775365"/>
    <w:rsid w:val="00776929"/>
    <w:rsid w:val="0077745C"/>
    <w:rsid w:val="007779C5"/>
    <w:rsid w:val="00780053"/>
    <w:rsid w:val="00780B33"/>
    <w:rsid w:val="00780D33"/>
    <w:rsid w:val="007814F3"/>
    <w:rsid w:val="00781A85"/>
    <w:rsid w:val="00781B12"/>
    <w:rsid w:val="0078237E"/>
    <w:rsid w:val="0078414E"/>
    <w:rsid w:val="007851BF"/>
    <w:rsid w:val="00786473"/>
    <w:rsid w:val="007869C3"/>
    <w:rsid w:val="00787547"/>
    <w:rsid w:val="007876C2"/>
    <w:rsid w:val="007901BD"/>
    <w:rsid w:val="00791E41"/>
    <w:rsid w:val="00792E0B"/>
    <w:rsid w:val="0079314F"/>
    <w:rsid w:val="00793A3F"/>
    <w:rsid w:val="00793FB4"/>
    <w:rsid w:val="00794CDA"/>
    <w:rsid w:val="007A07A8"/>
    <w:rsid w:val="007A1E27"/>
    <w:rsid w:val="007A2C04"/>
    <w:rsid w:val="007A3602"/>
    <w:rsid w:val="007A37C1"/>
    <w:rsid w:val="007A4003"/>
    <w:rsid w:val="007A54E1"/>
    <w:rsid w:val="007A6D94"/>
    <w:rsid w:val="007A7D89"/>
    <w:rsid w:val="007A7EBF"/>
    <w:rsid w:val="007B01E3"/>
    <w:rsid w:val="007B06D3"/>
    <w:rsid w:val="007B1EBA"/>
    <w:rsid w:val="007B2B18"/>
    <w:rsid w:val="007B2ED8"/>
    <w:rsid w:val="007B3C5A"/>
    <w:rsid w:val="007B46B1"/>
    <w:rsid w:val="007B5C6E"/>
    <w:rsid w:val="007B6121"/>
    <w:rsid w:val="007C0DF6"/>
    <w:rsid w:val="007C1A6F"/>
    <w:rsid w:val="007C1DAD"/>
    <w:rsid w:val="007C369D"/>
    <w:rsid w:val="007C38B2"/>
    <w:rsid w:val="007C581C"/>
    <w:rsid w:val="007C6140"/>
    <w:rsid w:val="007D0121"/>
    <w:rsid w:val="007D021D"/>
    <w:rsid w:val="007D2605"/>
    <w:rsid w:val="007D2616"/>
    <w:rsid w:val="007D274A"/>
    <w:rsid w:val="007D332B"/>
    <w:rsid w:val="007D36ED"/>
    <w:rsid w:val="007D43BB"/>
    <w:rsid w:val="007D450F"/>
    <w:rsid w:val="007D4E02"/>
    <w:rsid w:val="007D5460"/>
    <w:rsid w:val="007D54C9"/>
    <w:rsid w:val="007E15F7"/>
    <w:rsid w:val="007E2C78"/>
    <w:rsid w:val="007E51C3"/>
    <w:rsid w:val="007E5DD0"/>
    <w:rsid w:val="007E5F46"/>
    <w:rsid w:val="007E74BE"/>
    <w:rsid w:val="007F264F"/>
    <w:rsid w:val="007F38E8"/>
    <w:rsid w:val="007F4147"/>
    <w:rsid w:val="007F42C0"/>
    <w:rsid w:val="007F6648"/>
    <w:rsid w:val="007F6CEC"/>
    <w:rsid w:val="007F777C"/>
    <w:rsid w:val="007F7CF7"/>
    <w:rsid w:val="0080105D"/>
    <w:rsid w:val="008011F8"/>
    <w:rsid w:val="00801505"/>
    <w:rsid w:val="0080230E"/>
    <w:rsid w:val="00803CA0"/>
    <w:rsid w:val="00804FA4"/>
    <w:rsid w:val="00805A9E"/>
    <w:rsid w:val="00807632"/>
    <w:rsid w:val="00807F36"/>
    <w:rsid w:val="00810DB1"/>
    <w:rsid w:val="008116F2"/>
    <w:rsid w:val="00811A1C"/>
    <w:rsid w:val="008122FA"/>
    <w:rsid w:val="00813CC9"/>
    <w:rsid w:val="008143A8"/>
    <w:rsid w:val="008156D2"/>
    <w:rsid w:val="00820228"/>
    <w:rsid w:val="0082105C"/>
    <w:rsid w:val="008211C6"/>
    <w:rsid w:val="008212EE"/>
    <w:rsid w:val="00822E80"/>
    <w:rsid w:val="00823C2D"/>
    <w:rsid w:val="00823D47"/>
    <w:rsid w:val="00824FE6"/>
    <w:rsid w:val="0082532E"/>
    <w:rsid w:val="00825C2A"/>
    <w:rsid w:val="00826502"/>
    <w:rsid w:val="008268D0"/>
    <w:rsid w:val="0082794E"/>
    <w:rsid w:val="00830047"/>
    <w:rsid w:val="00830A8D"/>
    <w:rsid w:val="008323E3"/>
    <w:rsid w:val="008324DF"/>
    <w:rsid w:val="00832727"/>
    <w:rsid w:val="008327AA"/>
    <w:rsid w:val="00832B03"/>
    <w:rsid w:val="008332A9"/>
    <w:rsid w:val="00833BF4"/>
    <w:rsid w:val="00835611"/>
    <w:rsid w:val="0083656D"/>
    <w:rsid w:val="0083770A"/>
    <w:rsid w:val="00837AA7"/>
    <w:rsid w:val="00837CE3"/>
    <w:rsid w:val="008414F3"/>
    <w:rsid w:val="00842B29"/>
    <w:rsid w:val="00844F66"/>
    <w:rsid w:val="00846389"/>
    <w:rsid w:val="008476C4"/>
    <w:rsid w:val="00850F63"/>
    <w:rsid w:val="00852357"/>
    <w:rsid w:val="008524AC"/>
    <w:rsid w:val="008528E5"/>
    <w:rsid w:val="00852C34"/>
    <w:rsid w:val="00852E5A"/>
    <w:rsid w:val="008532B4"/>
    <w:rsid w:val="00853357"/>
    <w:rsid w:val="008540FD"/>
    <w:rsid w:val="00854D82"/>
    <w:rsid w:val="00855B29"/>
    <w:rsid w:val="008565CA"/>
    <w:rsid w:val="008566B3"/>
    <w:rsid w:val="00856BF6"/>
    <w:rsid w:val="008605AE"/>
    <w:rsid w:val="0086069B"/>
    <w:rsid w:val="00860CC1"/>
    <w:rsid w:val="00860F3C"/>
    <w:rsid w:val="0086160A"/>
    <w:rsid w:val="00862828"/>
    <w:rsid w:val="0086378C"/>
    <w:rsid w:val="008639F4"/>
    <w:rsid w:val="00864DA6"/>
    <w:rsid w:val="00864ED4"/>
    <w:rsid w:val="00865F11"/>
    <w:rsid w:val="00866203"/>
    <w:rsid w:val="008662F5"/>
    <w:rsid w:val="00866545"/>
    <w:rsid w:val="0086799C"/>
    <w:rsid w:val="008718CD"/>
    <w:rsid w:val="00871CEE"/>
    <w:rsid w:val="00873000"/>
    <w:rsid w:val="00873248"/>
    <w:rsid w:val="00873D03"/>
    <w:rsid w:val="00873FAC"/>
    <w:rsid w:val="008752E9"/>
    <w:rsid w:val="00875541"/>
    <w:rsid w:val="00875609"/>
    <w:rsid w:val="008757CD"/>
    <w:rsid w:val="00875CD6"/>
    <w:rsid w:val="00876226"/>
    <w:rsid w:val="008777FE"/>
    <w:rsid w:val="0088091D"/>
    <w:rsid w:val="00880A96"/>
    <w:rsid w:val="00880F51"/>
    <w:rsid w:val="00880FD7"/>
    <w:rsid w:val="00881118"/>
    <w:rsid w:val="00881163"/>
    <w:rsid w:val="00882FCA"/>
    <w:rsid w:val="00884678"/>
    <w:rsid w:val="008857EA"/>
    <w:rsid w:val="0088724C"/>
    <w:rsid w:val="00887C36"/>
    <w:rsid w:val="00887C87"/>
    <w:rsid w:val="00890C86"/>
    <w:rsid w:val="0089219A"/>
    <w:rsid w:val="00892E0E"/>
    <w:rsid w:val="00893D8C"/>
    <w:rsid w:val="008950B6"/>
    <w:rsid w:val="008957DC"/>
    <w:rsid w:val="008971A8"/>
    <w:rsid w:val="0089743D"/>
    <w:rsid w:val="00897C8A"/>
    <w:rsid w:val="008A1A2E"/>
    <w:rsid w:val="008A37C4"/>
    <w:rsid w:val="008A60F0"/>
    <w:rsid w:val="008A73E7"/>
    <w:rsid w:val="008B076F"/>
    <w:rsid w:val="008B0896"/>
    <w:rsid w:val="008B2E81"/>
    <w:rsid w:val="008B475A"/>
    <w:rsid w:val="008B723E"/>
    <w:rsid w:val="008C1A2D"/>
    <w:rsid w:val="008C4BC2"/>
    <w:rsid w:val="008C5CFD"/>
    <w:rsid w:val="008C5F52"/>
    <w:rsid w:val="008C65D0"/>
    <w:rsid w:val="008C6C41"/>
    <w:rsid w:val="008C7100"/>
    <w:rsid w:val="008C7127"/>
    <w:rsid w:val="008C7C31"/>
    <w:rsid w:val="008D052A"/>
    <w:rsid w:val="008D19E3"/>
    <w:rsid w:val="008D1E29"/>
    <w:rsid w:val="008D28D6"/>
    <w:rsid w:val="008D46E5"/>
    <w:rsid w:val="008D4F7C"/>
    <w:rsid w:val="008D59D1"/>
    <w:rsid w:val="008D67B4"/>
    <w:rsid w:val="008D720E"/>
    <w:rsid w:val="008E08D2"/>
    <w:rsid w:val="008E1FEB"/>
    <w:rsid w:val="008E2819"/>
    <w:rsid w:val="008E32D5"/>
    <w:rsid w:val="008E37AC"/>
    <w:rsid w:val="008E3B4A"/>
    <w:rsid w:val="008E45BC"/>
    <w:rsid w:val="008E5726"/>
    <w:rsid w:val="008E66CA"/>
    <w:rsid w:val="008E692F"/>
    <w:rsid w:val="008F2057"/>
    <w:rsid w:val="008F33D8"/>
    <w:rsid w:val="008F5D16"/>
    <w:rsid w:val="008F6737"/>
    <w:rsid w:val="008F719A"/>
    <w:rsid w:val="008F7972"/>
    <w:rsid w:val="00900A81"/>
    <w:rsid w:val="00902EEE"/>
    <w:rsid w:val="009035FE"/>
    <w:rsid w:val="00903846"/>
    <w:rsid w:val="009040B4"/>
    <w:rsid w:val="00904DBD"/>
    <w:rsid w:val="0090620A"/>
    <w:rsid w:val="009062DF"/>
    <w:rsid w:val="00907423"/>
    <w:rsid w:val="0091326F"/>
    <w:rsid w:val="00913714"/>
    <w:rsid w:val="009148C0"/>
    <w:rsid w:val="00914A74"/>
    <w:rsid w:val="00914CE6"/>
    <w:rsid w:val="00915A08"/>
    <w:rsid w:val="00915B40"/>
    <w:rsid w:val="00915F8A"/>
    <w:rsid w:val="0091692E"/>
    <w:rsid w:val="00917568"/>
    <w:rsid w:val="009200CE"/>
    <w:rsid w:val="00920133"/>
    <w:rsid w:val="0092039B"/>
    <w:rsid w:val="00921412"/>
    <w:rsid w:val="009222F2"/>
    <w:rsid w:val="009224D3"/>
    <w:rsid w:val="009255AB"/>
    <w:rsid w:val="00926372"/>
    <w:rsid w:val="00926C35"/>
    <w:rsid w:val="009270B9"/>
    <w:rsid w:val="00927BAA"/>
    <w:rsid w:val="00927E26"/>
    <w:rsid w:val="00930278"/>
    <w:rsid w:val="0093104F"/>
    <w:rsid w:val="0093110D"/>
    <w:rsid w:val="009322EA"/>
    <w:rsid w:val="009331C2"/>
    <w:rsid w:val="00933812"/>
    <w:rsid w:val="00933896"/>
    <w:rsid w:val="00933A87"/>
    <w:rsid w:val="0093680A"/>
    <w:rsid w:val="00940499"/>
    <w:rsid w:val="00940AEA"/>
    <w:rsid w:val="00940D14"/>
    <w:rsid w:val="0094216A"/>
    <w:rsid w:val="00944D0A"/>
    <w:rsid w:val="00946391"/>
    <w:rsid w:val="009464E3"/>
    <w:rsid w:val="009473C2"/>
    <w:rsid w:val="00952749"/>
    <w:rsid w:val="009554C5"/>
    <w:rsid w:val="0095737B"/>
    <w:rsid w:val="00960EC4"/>
    <w:rsid w:val="009611DA"/>
    <w:rsid w:val="00961449"/>
    <w:rsid w:val="009630D1"/>
    <w:rsid w:val="00964771"/>
    <w:rsid w:val="00964BC4"/>
    <w:rsid w:val="00964C53"/>
    <w:rsid w:val="009652A9"/>
    <w:rsid w:val="00966B48"/>
    <w:rsid w:val="00967378"/>
    <w:rsid w:val="00971263"/>
    <w:rsid w:val="00971482"/>
    <w:rsid w:val="00972921"/>
    <w:rsid w:val="00972F10"/>
    <w:rsid w:val="009732DF"/>
    <w:rsid w:val="00973A2A"/>
    <w:rsid w:val="00974496"/>
    <w:rsid w:val="0097477A"/>
    <w:rsid w:val="00974A3D"/>
    <w:rsid w:val="0097518A"/>
    <w:rsid w:val="00975EB8"/>
    <w:rsid w:val="00975F7B"/>
    <w:rsid w:val="00980C58"/>
    <w:rsid w:val="009839BB"/>
    <w:rsid w:val="00983D72"/>
    <w:rsid w:val="0098423B"/>
    <w:rsid w:val="00984CFB"/>
    <w:rsid w:val="00984EDC"/>
    <w:rsid w:val="00985DE8"/>
    <w:rsid w:val="00987567"/>
    <w:rsid w:val="00987CE1"/>
    <w:rsid w:val="009907F3"/>
    <w:rsid w:val="00991298"/>
    <w:rsid w:val="00992141"/>
    <w:rsid w:val="009921E2"/>
    <w:rsid w:val="0099287B"/>
    <w:rsid w:val="009952F7"/>
    <w:rsid w:val="00995C3D"/>
    <w:rsid w:val="009960E9"/>
    <w:rsid w:val="00996D4D"/>
    <w:rsid w:val="009A1407"/>
    <w:rsid w:val="009A2429"/>
    <w:rsid w:val="009A4012"/>
    <w:rsid w:val="009A485C"/>
    <w:rsid w:val="009A5CBC"/>
    <w:rsid w:val="009A634B"/>
    <w:rsid w:val="009A7FFA"/>
    <w:rsid w:val="009B063C"/>
    <w:rsid w:val="009B18CA"/>
    <w:rsid w:val="009B2679"/>
    <w:rsid w:val="009B31A1"/>
    <w:rsid w:val="009B3E48"/>
    <w:rsid w:val="009B447E"/>
    <w:rsid w:val="009B603E"/>
    <w:rsid w:val="009B6560"/>
    <w:rsid w:val="009B6B79"/>
    <w:rsid w:val="009C2C59"/>
    <w:rsid w:val="009C3E0E"/>
    <w:rsid w:val="009C451F"/>
    <w:rsid w:val="009C539A"/>
    <w:rsid w:val="009C55F3"/>
    <w:rsid w:val="009C617A"/>
    <w:rsid w:val="009C620E"/>
    <w:rsid w:val="009C770D"/>
    <w:rsid w:val="009D372C"/>
    <w:rsid w:val="009D3BFF"/>
    <w:rsid w:val="009D465B"/>
    <w:rsid w:val="009D5534"/>
    <w:rsid w:val="009D5E9F"/>
    <w:rsid w:val="009D7928"/>
    <w:rsid w:val="009E012C"/>
    <w:rsid w:val="009E0A27"/>
    <w:rsid w:val="009E1723"/>
    <w:rsid w:val="009E2CDE"/>
    <w:rsid w:val="009E3083"/>
    <w:rsid w:val="009E39F4"/>
    <w:rsid w:val="009E39F8"/>
    <w:rsid w:val="009E4F98"/>
    <w:rsid w:val="009E54FD"/>
    <w:rsid w:val="009E6105"/>
    <w:rsid w:val="009E6B66"/>
    <w:rsid w:val="009E6BFB"/>
    <w:rsid w:val="009E79B2"/>
    <w:rsid w:val="009F00BA"/>
    <w:rsid w:val="009F0384"/>
    <w:rsid w:val="009F1134"/>
    <w:rsid w:val="009F12E7"/>
    <w:rsid w:val="009F270C"/>
    <w:rsid w:val="009F2CC2"/>
    <w:rsid w:val="009F432E"/>
    <w:rsid w:val="009F47DC"/>
    <w:rsid w:val="009F53ED"/>
    <w:rsid w:val="009F6B25"/>
    <w:rsid w:val="009F6BD5"/>
    <w:rsid w:val="009F7278"/>
    <w:rsid w:val="00A0059F"/>
    <w:rsid w:val="00A0198E"/>
    <w:rsid w:val="00A02ECE"/>
    <w:rsid w:val="00A04178"/>
    <w:rsid w:val="00A050E9"/>
    <w:rsid w:val="00A06B88"/>
    <w:rsid w:val="00A07335"/>
    <w:rsid w:val="00A076A0"/>
    <w:rsid w:val="00A07A42"/>
    <w:rsid w:val="00A125B2"/>
    <w:rsid w:val="00A1535A"/>
    <w:rsid w:val="00A154B0"/>
    <w:rsid w:val="00A15969"/>
    <w:rsid w:val="00A15FA8"/>
    <w:rsid w:val="00A1777B"/>
    <w:rsid w:val="00A2067F"/>
    <w:rsid w:val="00A20A94"/>
    <w:rsid w:val="00A21376"/>
    <w:rsid w:val="00A21B6C"/>
    <w:rsid w:val="00A22A1C"/>
    <w:rsid w:val="00A249AE"/>
    <w:rsid w:val="00A24FE1"/>
    <w:rsid w:val="00A261B0"/>
    <w:rsid w:val="00A264DB"/>
    <w:rsid w:val="00A26979"/>
    <w:rsid w:val="00A3163A"/>
    <w:rsid w:val="00A3169E"/>
    <w:rsid w:val="00A322DE"/>
    <w:rsid w:val="00A332B2"/>
    <w:rsid w:val="00A33F46"/>
    <w:rsid w:val="00A34543"/>
    <w:rsid w:val="00A34CD7"/>
    <w:rsid w:val="00A35119"/>
    <w:rsid w:val="00A3544C"/>
    <w:rsid w:val="00A36DAC"/>
    <w:rsid w:val="00A37C8C"/>
    <w:rsid w:val="00A37DFA"/>
    <w:rsid w:val="00A4222B"/>
    <w:rsid w:val="00A42460"/>
    <w:rsid w:val="00A42C8F"/>
    <w:rsid w:val="00A4544D"/>
    <w:rsid w:val="00A45837"/>
    <w:rsid w:val="00A4686B"/>
    <w:rsid w:val="00A47026"/>
    <w:rsid w:val="00A5021D"/>
    <w:rsid w:val="00A51325"/>
    <w:rsid w:val="00A53E88"/>
    <w:rsid w:val="00A54B76"/>
    <w:rsid w:val="00A56022"/>
    <w:rsid w:val="00A56614"/>
    <w:rsid w:val="00A56B9F"/>
    <w:rsid w:val="00A571D4"/>
    <w:rsid w:val="00A5728A"/>
    <w:rsid w:val="00A57E70"/>
    <w:rsid w:val="00A618B9"/>
    <w:rsid w:val="00A6230A"/>
    <w:rsid w:val="00A623A4"/>
    <w:rsid w:val="00A63290"/>
    <w:rsid w:val="00A63D86"/>
    <w:rsid w:val="00A65721"/>
    <w:rsid w:val="00A66F04"/>
    <w:rsid w:val="00A6734B"/>
    <w:rsid w:val="00A705CC"/>
    <w:rsid w:val="00A71E49"/>
    <w:rsid w:val="00A73A15"/>
    <w:rsid w:val="00A75428"/>
    <w:rsid w:val="00A76235"/>
    <w:rsid w:val="00A76695"/>
    <w:rsid w:val="00A8404B"/>
    <w:rsid w:val="00A84935"/>
    <w:rsid w:val="00A84C65"/>
    <w:rsid w:val="00A84E23"/>
    <w:rsid w:val="00A85A47"/>
    <w:rsid w:val="00A8632E"/>
    <w:rsid w:val="00A8656F"/>
    <w:rsid w:val="00A86F00"/>
    <w:rsid w:val="00A9061F"/>
    <w:rsid w:val="00A924F7"/>
    <w:rsid w:val="00A950E0"/>
    <w:rsid w:val="00A96C9A"/>
    <w:rsid w:val="00AA0484"/>
    <w:rsid w:val="00AA0C7E"/>
    <w:rsid w:val="00AA0CA6"/>
    <w:rsid w:val="00AA3576"/>
    <w:rsid w:val="00AA4EC8"/>
    <w:rsid w:val="00AA6FA7"/>
    <w:rsid w:val="00AB213D"/>
    <w:rsid w:val="00AB2B0A"/>
    <w:rsid w:val="00AB4909"/>
    <w:rsid w:val="00AB5B90"/>
    <w:rsid w:val="00AB6915"/>
    <w:rsid w:val="00AC0C19"/>
    <w:rsid w:val="00AC0D63"/>
    <w:rsid w:val="00AC24AD"/>
    <w:rsid w:val="00AC354F"/>
    <w:rsid w:val="00AC60F9"/>
    <w:rsid w:val="00AC6C1C"/>
    <w:rsid w:val="00AC6F4A"/>
    <w:rsid w:val="00AD07F0"/>
    <w:rsid w:val="00AD19C0"/>
    <w:rsid w:val="00AD1E80"/>
    <w:rsid w:val="00AD25B0"/>
    <w:rsid w:val="00AD2C51"/>
    <w:rsid w:val="00AD344C"/>
    <w:rsid w:val="00AD3B2C"/>
    <w:rsid w:val="00AD559A"/>
    <w:rsid w:val="00AD6CFC"/>
    <w:rsid w:val="00AD7268"/>
    <w:rsid w:val="00AE3463"/>
    <w:rsid w:val="00AE5122"/>
    <w:rsid w:val="00AE6D4F"/>
    <w:rsid w:val="00AE7371"/>
    <w:rsid w:val="00AF03BA"/>
    <w:rsid w:val="00AF0D6A"/>
    <w:rsid w:val="00AF0E28"/>
    <w:rsid w:val="00AF14BA"/>
    <w:rsid w:val="00AF2ACD"/>
    <w:rsid w:val="00AF32B9"/>
    <w:rsid w:val="00AF4426"/>
    <w:rsid w:val="00AF5342"/>
    <w:rsid w:val="00AF5F3B"/>
    <w:rsid w:val="00AF683E"/>
    <w:rsid w:val="00AF7131"/>
    <w:rsid w:val="00AF75C9"/>
    <w:rsid w:val="00B008D1"/>
    <w:rsid w:val="00B034B8"/>
    <w:rsid w:val="00B04A73"/>
    <w:rsid w:val="00B04DD7"/>
    <w:rsid w:val="00B0560F"/>
    <w:rsid w:val="00B05869"/>
    <w:rsid w:val="00B05B48"/>
    <w:rsid w:val="00B060FE"/>
    <w:rsid w:val="00B07A2C"/>
    <w:rsid w:val="00B07B86"/>
    <w:rsid w:val="00B07E4F"/>
    <w:rsid w:val="00B1160E"/>
    <w:rsid w:val="00B119B9"/>
    <w:rsid w:val="00B1377D"/>
    <w:rsid w:val="00B1426E"/>
    <w:rsid w:val="00B1495D"/>
    <w:rsid w:val="00B1498B"/>
    <w:rsid w:val="00B1565C"/>
    <w:rsid w:val="00B15B94"/>
    <w:rsid w:val="00B20255"/>
    <w:rsid w:val="00B2027C"/>
    <w:rsid w:val="00B22899"/>
    <w:rsid w:val="00B22A0B"/>
    <w:rsid w:val="00B23BEC"/>
    <w:rsid w:val="00B23FD2"/>
    <w:rsid w:val="00B24D66"/>
    <w:rsid w:val="00B26702"/>
    <w:rsid w:val="00B26909"/>
    <w:rsid w:val="00B3011B"/>
    <w:rsid w:val="00B318DF"/>
    <w:rsid w:val="00B31D03"/>
    <w:rsid w:val="00B322E7"/>
    <w:rsid w:val="00B34A70"/>
    <w:rsid w:val="00B36184"/>
    <w:rsid w:val="00B36CDD"/>
    <w:rsid w:val="00B36FEA"/>
    <w:rsid w:val="00B3734B"/>
    <w:rsid w:val="00B402CC"/>
    <w:rsid w:val="00B40BA5"/>
    <w:rsid w:val="00B41ED6"/>
    <w:rsid w:val="00B43B73"/>
    <w:rsid w:val="00B44093"/>
    <w:rsid w:val="00B456B0"/>
    <w:rsid w:val="00B473A8"/>
    <w:rsid w:val="00B47A30"/>
    <w:rsid w:val="00B5192F"/>
    <w:rsid w:val="00B539A3"/>
    <w:rsid w:val="00B54047"/>
    <w:rsid w:val="00B54752"/>
    <w:rsid w:val="00B54C9A"/>
    <w:rsid w:val="00B54EAF"/>
    <w:rsid w:val="00B5517F"/>
    <w:rsid w:val="00B573F6"/>
    <w:rsid w:val="00B578A9"/>
    <w:rsid w:val="00B57CDD"/>
    <w:rsid w:val="00B610D8"/>
    <w:rsid w:val="00B61125"/>
    <w:rsid w:val="00B63FD6"/>
    <w:rsid w:val="00B64E46"/>
    <w:rsid w:val="00B65790"/>
    <w:rsid w:val="00B66000"/>
    <w:rsid w:val="00B66A48"/>
    <w:rsid w:val="00B70A9C"/>
    <w:rsid w:val="00B713F2"/>
    <w:rsid w:val="00B714B3"/>
    <w:rsid w:val="00B71C9D"/>
    <w:rsid w:val="00B72510"/>
    <w:rsid w:val="00B7304C"/>
    <w:rsid w:val="00B73BC5"/>
    <w:rsid w:val="00B73CC0"/>
    <w:rsid w:val="00B741B7"/>
    <w:rsid w:val="00B747CC"/>
    <w:rsid w:val="00B74D97"/>
    <w:rsid w:val="00B752D2"/>
    <w:rsid w:val="00B755EE"/>
    <w:rsid w:val="00B776BD"/>
    <w:rsid w:val="00B7779B"/>
    <w:rsid w:val="00B777C0"/>
    <w:rsid w:val="00B77BCF"/>
    <w:rsid w:val="00B80BFD"/>
    <w:rsid w:val="00B81011"/>
    <w:rsid w:val="00B82361"/>
    <w:rsid w:val="00B82C0D"/>
    <w:rsid w:val="00B83321"/>
    <w:rsid w:val="00B83347"/>
    <w:rsid w:val="00B834E5"/>
    <w:rsid w:val="00B83722"/>
    <w:rsid w:val="00B837EA"/>
    <w:rsid w:val="00B83865"/>
    <w:rsid w:val="00B83C3C"/>
    <w:rsid w:val="00B849FB"/>
    <w:rsid w:val="00B86F0A"/>
    <w:rsid w:val="00B91761"/>
    <w:rsid w:val="00B91C16"/>
    <w:rsid w:val="00B93BBB"/>
    <w:rsid w:val="00B95142"/>
    <w:rsid w:val="00B955E4"/>
    <w:rsid w:val="00BA0754"/>
    <w:rsid w:val="00BA1633"/>
    <w:rsid w:val="00BA1B7D"/>
    <w:rsid w:val="00BA2DC5"/>
    <w:rsid w:val="00BA37D5"/>
    <w:rsid w:val="00BA49BD"/>
    <w:rsid w:val="00BA77DF"/>
    <w:rsid w:val="00BB0090"/>
    <w:rsid w:val="00BB19AB"/>
    <w:rsid w:val="00BB4C5F"/>
    <w:rsid w:val="00BB572A"/>
    <w:rsid w:val="00BB58A0"/>
    <w:rsid w:val="00BB5BE9"/>
    <w:rsid w:val="00BB621B"/>
    <w:rsid w:val="00BB6615"/>
    <w:rsid w:val="00BB6F03"/>
    <w:rsid w:val="00BB783F"/>
    <w:rsid w:val="00BC02DA"/>
    <w:rsid w:val="00BC06CD"/>
    <w:rsid w:val="00BC1A99"/>
    <w:rsid w:val="00BC1EA9"/>
    <w:rsid w:val="00BC26D8"/>
    <w:rsid w:val="00BC3A18"/>
    <w:rsid w:val="00BC4258"/>
    <w:rsid w:val="00BC6B68"/>
    <w:rsid w:val="00BC6D9A"/>
    <w:rsid w:val="00BC7066"/>
    <w:rsid w:val="00BD120A"/>
    <w:rsid w:val="00BD14FB"/>
    <w:rsid w:val="00BD1CD0"/>
    <w:rsid w:val="00BD3D94"/>
    <w:rsid w:val="00BD4C20"/>
    <w:rsid w:val="00BD5197"/>
    <w:rsid w:val="00BD56EC"/>
    <w:rsid w:val="00BD6563"/>
    <w:rsid w:val="00BD77A6"/>
    <w:rsid w:val="00BE0CB0"/>
    <w:rsid w:val="00BE2FCE"/>
    <w:rsid w:val="00BE3794"/>
    <w:rsid w:val="00BE3C45"/>
    <w:rsid w:val="00BE4EF6"/>
    <w:rsid w:val="00BE58DE"/>
    <w:rsid w:val="00BE699E"/>
    <w:rsid w:val="00BE71A4"/>
    <w:rsid w:val="00BF01CC"/>
    <w:rsid w:val="00BF1B69"/>
    <w:rsid w:val="00BF27AA"/>
    <w:rsid w:val="00BF3779"/>
    <w:rsid w:val="00BF4298"/>
    <w:rsid w:val="00BF4961"/>
    <w:rsid w:val="00BF4D61"/>
    <w:rsid w:val="00BF5347"/>
    <w:rsid w:val="00BF563D"/>
    <w:rsid w:val="00BF577A"/>
    <w:rsid w:val="00BF5B22"/>
    <w:rsid w:val="00BF5B93"/>
    <w:rsid w:val="00BF5D58"/>
    <w:rsid w:val="00BF6F62"/>
    <w:rsid w:val="00BF775F"/>
    <w:rsid w:val="00BF7CE7"/>
    <w:rsid w:val="00C01646"/>
    <w:rsid w:val="00C01D6F"/>
    <w:rsid w:val="00C0272B"/>
    <w:rsid w:val="00C02EE9"/>
    <w:rsid w:val="00C03B9E"/>
    <w:rsid w:val="00C043D4"/>
    <w:rsid w:val="00C049F0"/>
    <w:rsid w:val="00C04F0B"/>
    <w:rsid w:val="00C05119"/>
    <w:rsid w:val="00C055A1"/>
    <w:rsid w:val="00C06696"/>
    <w:rsid w:val="00C06FC0"/>
    <w:rsid w:val="00C07357"/>
    <w:rsid w:val="00C0763B"/>
    <w:rsid w:val="00C10C7B"/>
    <w:rsid w:val="00C11EB9"/>
    <w:rsid w:val="00C125CD"/>
    <w:rsid w:val="00C14986"/>
    <w:rsid w:val="00C14E95"/>
    <w:rsid w:val="00C15D6D"/>
    <w:rsid w:val="00C15E5D"/>
    <w:rsid w:val="00C2079B"/>
    <w:rsid w:val="00C20965"/>
    <w:rsid w:val="00C209BF"/>
    <w:rsid w:val="00C21B62"/>
    <w:rsid w:val="00C22A39"/>
    <w:rsid w:val="00C24F18"/>
    <w:rsid w:val="00C254F3"/>
    <w:rsid w:val="00C27D61"/>
    <w:rsid w:val="00C3182E"/>
    <w:rsid w:val="00C32314"/>
    <w:rsid w:val="00C326A7"/>
    <w:rsid w:val="00C32D49"/>
    <w:rsid w:val="00C3363F"/>
    <w:rsid w:val="00C34D6E"/>
    <w:rsid w:val="00C355C9"/>
    <w:rsid w:val="00C35784"/>
    <w:rsid w:val="00C36EA1"/>
    <w:rsid w:val="00C37595"/>
    <w:rsid w:val="00C4003D"/>
    <w:rsid w:val="00C40438"/>
    <w:rsid w:val="00C41569"/>
    <w:rsid w:val="00C4163F"/>
    <w:rsid w:val="00C42A5C"/>
    <w:rsid w:val="00C43A6D"/>
    <w:rsid w:val="00C44239"/>
    <w:rsid w:val="00C468E9"/>
    <w:rsid w:val="00C4712C"/>
    <w:rsid w:val="00C50B0B"/>
    <w:rsid w:val="00C51705"/>
    <w:rsid w:val="00C56320"/>
    <w:rsid w:val="00C5771C"/>
    <w:rsid w:val="00C57B86"/>
    <w:rsid w:val="00C6160E"/>
    <w:rsid w:val="00C63808"/>
    <w:rsid w:val="00C6390F"/>
    <w:rsid w:val="00C64562"/>
    <w:rsid w:val="00C6461C"/>
    <w:rsid w:val="00C65615"/>
    <w:rsid w:val="00C65691"/>
    <w:rsid w:val="00C65AA3"/>
    <w:rsid w:val="00C66C97"/>
    <w:rsid w:val="00C66ECF"/>
    <w:rsid w:val="00C6774A"/>
    <w:rsid w:val="00C678A2"/>
    <w:rsid w:val="00C67CA5"/>
    <w:rsid w:val="00C704BF"/>
    <w:rsid w:val="00C70E8A"/>
    <w:rsid w:val="00C710D0"/>
    <w:rsid w:val="00C71C44"/>
    <w:rsid w:val="00C71F74"/>
    <w:rsid w:val="00C72B05"/>
    <w:rsid w:val="00C73F9E"/>
    <w:rsid w:val="00C74694"/>
    <w:rsid w:val="00C75150"/>
    <w:rsid w:val="00C75939"/>
    <w:rsid w:val="00C77392"/>
    <w:rsid w:val="00C80B03"/>
    <w:rsid w:val="00C81301"/>
    <w:rsid w:val="00C816E7"/>
    <w:rsid w:val="00C81F0E"/>
    <w:rsid w:val="00C820D9"/>
    <w:rsid w:val="00C8368C"/>
    <w:rsid w:val="00C840AB"/>
    <w:rsid w:val="00C851B4"/>
    <w:rsid w:val="00C85A6E"/>
    <w:rsid w:val="00C85D17"/>
    <w:rsid w:val="00C875C8"/>
    <w:rsid w:val="00C91118"/>
    <w:rsid w:val="00C9200E"/>
    <w:rsid w:val="00C921EC"/>
    <w:rsid w:val="00C92711"/>
    <w:rsid w:val="00C92821"/>
    <w:rsid w:val="00C92C62"/>
    <w:rsid w:val="00C933B2"/>
    <w:rsid w:val="00C96496"/>
    <w:rsid w:val="00C96927"/>
    <w:rsid w:val="00C9751B"/>
    <w:rsid w:val="00CA01AD"/>
    <w:rsid w:val="00CA32C1"/>
    <w:rsid w:val="00CA396D"/>
    <w:rsid w:val="00CA3988"/>
    <w:rsid w:val="00CA40BE"/>
    <w:rsid w:val="00CA4E56"/>
    <w:rsid w:val="00CA5E17"/>
    <w:rsid w:val="00CA6879"/>
    <w:rsid w:val="00CA6D01"/>
    <w:rsid w:val="00CB0E6A"/>
    <w:rsid w:val="00CB1839"/>
    <w:rsid w:val="00CB1A79"/>
    <w:rsid w:val="00CB4ED4"/>
    <w:rsid w:val="00CB60E1"/>
    <w:rsid w:val="00CB7EF1"/>
    <w:rsid w:val="00CC1DF9"/>
    <w:rsid w:val="00CC3AA6"/>
    <w:rsid w:val="00CC4DD1"/>
    <w:rsid w:val="00CC5392"/>
    <w:rsid w:val="00CC5444"/>
    <w:rsid w:val="00CC562B"/>
    <w:rsid w:val="00CC58A1"/>
    <w:rsid w:val="00CC5BEF"/>
    <w:rsid w:val="00CC5D86"/>
    <w:rsid w:val="00CC6764"/>
    <w:rsid w:val="00CC7195"/>
    <w:rsid w:val="00CD20D1"/>
    <w:rsid w:val="00CD2152"/>
    <w:rsid w:val="00CD3965"/>
    <w:rsid w:val="00CD48A8"/>
    <w:rsid w:val="00CD4C2D"/>
    <w:rsid w:val="00CD4F76"/>
    <w:rsid w:val="00CD56A4"/>
    <w:rsid w:val="00CD7814"/>
    <w:rsid w:val="00CE0176"/>
    <w:rsid w:val="00CE162C"/>
    <w:rsid w:val="00CE1CE0"/>
    <w:rsid w:val="00CE21C6"/>
    <w:rsid w:val="00CE22F1"/>
    <w:rsid w:val="00CE24C2"/>
    <w:rsid w:val="00CE2D14"/>
    <w:rsid w:val="00CE3573"/>
    <w:rsid w:val="00CE3B32"/>
    <w:rsid w:val="00CE6D27"/>
    <w:rsid w:val="00CE79E4"/>
    <w:rsid w:val="00CF1B5F"/>
    <w:rsid w:val="00CF1CCC"/>
    <w:rsid w:val="00CF20A4"/>
    <w:rsid w:val="00CF250C"/>
    <w:rsid w:val="00CF2ADF"/>
    <w:rsid w:val="00CF3C1B"/>
    <w:rsid w:val="00CF47A4"/>
    <w:rsid w:val="00CF4FBC"/>
    <w:rsid w:val="00CF69B8"/>
    <w:rsid w:val="00CF6FD4"/>
    <w:rsid w:val="00D003F9"/>
    <w:rsid w:val="00D00E36"/>
    <w:rsid w:val="00D0136E"/>
    <w:rsid w:val="00D03B56"/>
    <w:rsid w:val="00D03C32"/>
    <w:rsid w:val="00D04336"/>
    <w:rsid w:val="00D04992"/>
    <w:rsid w:val="00D04A32"/>
    <w:rsid w:val="00D057F3"/>
    <w:rsid w:val="00D07FAD"/>
    <w:rsid w:val="00D10A88"/>
    <w:rsid w:val="00D11915"/>
    <w:rsid w:val="00D12C3F"/>
    <w:rsid w:val="00D14308"/>
    <w:rsid w:val="00D1636E"/>
    <w:rsid w:val="00D16FA1"/>
    <w:rsid w:val="00D17760"/>
    <w:rsid w:val="00D21C1D"/>
    <w:rsid w:val="00D21F7A"/>
    <w:rsid w:val="00D225FF"/>
    <w:rsid w:val="00D240F5"/>
    <w:rsid w:val="00D247C7"/>
    <w:rsid w:val="00D24F20"/>
    <w:rsid w:val="00D24FAF"/>
    <w:rsid w:val="00D25EC6"/>
    <w:rsid w:val="00D27E04"/>
    <w:rsid w:val="00D27FA6"/>
    <w:rsid w:val="00D302A9"/>
    <w:rsid w:val="00D303EE"/>
    <w:rsid w:val="00D30FB1"/>
    <w:rsid w:val="00D32216"/>
    <w:rsid w:val="00D326ED"/>
    <w:rsid w:val="00D348F8"/>
    <w:rsid w:val="00D354EA"/>
    <w:rsid w:val="00D356E3"/>
    <w:rsid w:val="00D35B14"/>
    <w:rsid w:val="00D35E4B"/>
    <w:rsid w:val="00D368A5"/>
    <w:rsid w:val="00D37058"/>
    <w:rsid w:val="00D3735A"/>
    <w:rsid w:val="00D438BC"/>
    <w:rsid w:val="00D44062"/>
    <w:rsid w:val="00D44358"/>
    <w:rsid w:val="00D444DC"/>
    <w:rsid w:val="00D44E04"/>
    <w:rsid w:val="00D45F9B"/>
    <w:rsid w:val="00D46AC3"/>
    <w:rsid w:val="00D46BBD"/>
    <w:rsid w:val="00D505C8"/>
    <w:rsid w:val="00D50E2D"/>
    <w:rsid w:val="00D50F50"/>
    <w:rsid w:val="00D5139A"/>
    <w:rsid w:val="00D525D5"/>
    <w:rsid w:val="00D52989"/>
    <w:rsid w:val="00D533DE"/>
    <w:rsid w:val="00D54DB8"/>
    <w:rsid w:val="00D55701"/>
    <w:rsid w:val="00D558DF"/>
    <w:rsid w:val="00D563E5"/>
    <w:rsid w:val="00D613B1"/>
    <w:rsid w:val="00D615F9"/>
    <w:rsid w:val="00D618B6"/>
    <w:rsid w:val="00D61AE3"/>
    <w:rsid w:val="00D621BA"/>
    <w:rsid w:val="00D62291"/>
    <w:rsid w:val="00D632F9"/>
    <w:rsid w:val="00D64654"/>
    <w:rsid w:val="00D65C0A"/>
    <w:rsid w:val="00D675EF"/>
    <w:rsid w:val="00D67730"/>
    <w:rsid w:val="00D72460"/>
    <w:rsid w:val="00D73EF0"/>
    <w:rsid w:val="00D74AF7"/>
    <w:rsid w:val="00D750D5"/>
    <w:rsid w:val="00D809F9"/>
    <w:rsid w:val="00D81988"/>
    <w:rsid w:val="00D823F0"/>
    <w:rsid w:val="00D82B1A"/>
    <w:rsid w:val="00D82D10"/>
    <w:rsid w:val="00D85F97"/>
    <w:rsid w:val="00D861C5"/>
    <w:rsid w:val="00D869C7"/>
    <w:rsid w:val="00D91873"/>
    <w:rsid w:val="00D91E72"/>
    <w:rsid w:val="00D939E5"/>
    <w:rsid w:val="00D94898"/>
    <w:rsid w:val="00D94DFB"/>
    <w:rsid w:val="00D9750F"/>
    <w:rsid w:val="00DA1356"/>
    <w:rsid w:val="00DA155C"/>
    <w:rsid w:val="00DA1B7B"/>
    <w:rsid w:val="00DA1ED4"/>
    <w:rsid w:val="00DA23EF"/>
    <w:rsid w:val="00DA2C58"/>
    <w:rsid w:val="00DA39DE"/>
    <w:rsid w:val="00DA39DF"/>
    <w:rsid w:val="00DA4247"/>
    <w:rsid w:val="00DA45E6"/>
    <w:rsid w:val="00DA51DE"/>
    <w:rsid w:val="00DA5A11"/>
    <w:rsid w:val="00DA5E89"/>
    <w:rsid w:val="00DA66F8"/>
    <w:rsid w:val="00DA69DE"/>
    <w:rsid w:val="00DA6CA6"/>
    <w:rsid w:val="00DA6DE0"/>
    <w:rsid w:val="00DA7D77"/>
    <w:rsid w:val="00DB0933"/>
    <w:rsid w:val="00DB27A6"/>
    <w:rsid w:val="00DB30DB"/>
    <w:rsid w:val="00DB32DA"/>
    <w:rsid w:val="00DB36CA"/>
    <w:rsid w:val="00DB3727"/>
    <w:rsid w:val="00DB3F6C"/>
    <w:rsid w:val="00DB4445"/>
    <w:rsid w:val="00DB6C01"/>
    <w:rsid w:val="00DB6C7C"/>
    <w:rsid w:val="00DB7319"/>
    <w:rsid w:val="00DB79B6"/>
    <w:rsid w:val="00DC012E"/>
    <w:rsid w:val="00DC147F"/>
    <w:rsid w:val="00DC2782"/>
    <w:rsid w:val="00DC35B8"/>
    <w:rsid w:val="00DC3E29"/>
    <w:rsid w:val="00DC685B"/>
    <w:rsid w:val="00DC712A"/>
    <w:rsid w:val="00DC753E"/>
    <w:rsid w:val="00DC7FC0"/>
    <w:rsid w:val="00DD153D"/>
    <w:rsid w:val="00DD1AB8"/>
    <w:rsid w:val="00DD214D"/>
    <w:rsid w:val="00DD3867"/>
    <w:rsid w:val="00DD3D88"/>
    <w:rsid w:val="00DD470C"/>
    <w:rsid w:val="00DD4824"/>
    <w:rsid w:val="00DD6246"/>
    <w:rsid w:val="00DD69D5"/>
    <w:rsid w:val="00DE1456"/>
    <w:rsid w:val="00DE14AD"/>
    <w:rsid w:val="00DE1CA5"/>
    <w:rsid w:val="00DE308D"/>
    <w:rsid w:val="00DE33B4"/>
    <w:rsid w:val="00DE43EB"/>
    <w:rsid w:val="00DE4CC2"/>
    <w:rsid w:val="00DE5086"/>
    <w:rsid w:val="00DE5700"/>
    <w:rsid w:val="00DE5B0A"/>
    <w:rsid w:val="00DF0530"/>
    <w:rsid w:val="00DF12B0"/>
    <w:rsid w:val="00DF23F5"/>
    <w:rsid w:val="00DF29BE"/>
    <w:rsid w:val="00DF2C8E"/>
    <w:rsid w:val="00DF34E7"/>
    <w:rsid w:val="00DF3C2B"/>
    <w:rsid w:val="00DF443C"/>
    <w:rsid w:val="00E038F2"/>
    <w:rsid w:val="00E0449D"/>
    <w:rsid w:val="00E04F30"/>
    <w:rsid w:val="00E058A9"/>
    <w:rsid w:val="00E05E1F"/>
    <w:rsid w:val="00E12CDF"/>
    <w:rsid w:val="00E1426F"/>
    <w:rsid w:val="00E15DBF"/>
    <w:rsid w:val="00E16E79"/>
    <w:rsid w:val="00E1703A"/>
    <w:rsid w:val="00E17F88"/>
    <w:rsid w:val="00E21349"/>
    <w:rsid w:val="00E21734"/>
    <w:rsid w:val="00E22428"/>
    <w:rsid w:val="00E22DF8"/>
    <w:rsid w:val="00E247F2"/>
    <w:rsid w:val="00E2502C"/>
    <w:rsid w:val="00E263D2"/>
    <w:rsid w:val="00E2736A"/>
    <w:rsid w:val="00E2750E"/>
    <w:rsid w:val="00E27F94"/>
    <w:rsid w:val="00E30F41"/>
    <w:rsid w:val="00E32CD1"/>
    <w:rsid w:val="00E3305A"/>
    <w:rsid w:val="00E33308"/>
    <w:rsid w:val="00E33AFB"/>
    <w:rsid w:val="00E3444B"/>
    <w:rsid w:val="00E361DE"/>
    <w:rsid w:val="00E37E13"/>
    <w:rsid w:val="00E40DBE"/>
    <w:rsid w:val="00E41443"/>
    <w:rsid w:val="00E4234E"/>
    <w:rsid w:val="00E43175"/>
    <w:rsid w:val="00E46C22"/>
    <w:rsid w:val="00E4754B"/>
    <w:rsid w:val="00E47878"/>
    <w:rsid w:val="00E500D2"/>
    <w:rsid w:val="00E52585"/>
    <w:rsid w:val="00E52840"/>
    <w:rsid w:val="00E54051"/>
    <w:rsid w:val="00E55467"/>
    <w:rsid w:val="00E56714"/>
    <w:rsid w:val="00E625C7"/>
    <w:rsid w:val="00E6311D"/>
    <w:rsid w:val="00E63A59"/>
    <w:rsid w:val="00E640FA"/>
    <w:rsid w:val="00E6414B"/>
    <w:rsid w:val="00E65583"/>
    <w:rsid w:val="00E6714A"/>
    <w:rsid w:val="00E716B0"/>
    <w:rsid w:val="00E7445C"/>
    <w:rsid w:val="00E74E77"/>
    <w:rsid w:val="00E76398"/>
    <w:rsid w:val="00E765BE"/>
    <w:rsid w:val="00E76999"/>
    <w:rsid w:val="00E776BA"/>
    <w:rsid w:val="00E802A8"/>
    <w:rsid w:val="00E80400"/>
    <w:rsid w:val="00E808AB"/>
    <w:rsid w:val="00E81FA2"/>
    <w:rsid w:val="00E8273C"/>
    <w:rsid w:val="00E83902"/>
    <w:rsid w:val="00E84479"/>
    <w:rsid w:val="00E847C1"/>
    <w:rsid w:val="00E84C37"/>
    <w:rsid w:val="00E853A5"/>
    <w:rsid w:val="00E85CB5"/>
    <w:rsid w:val="00E873F1"/>
    <w:rsid w:val="00E87536"/>
    <w:rsid w:val="00E916F3"/>
    <w:rsid w:val="00E91B03"/>
    <w:rsid w:val="00E91C7D"/>
    <w:rsid w:val="00E93111"/>
    <w:rsid w:val="00E93C9A"/>
    <w:rsid w:val="00E93F47"/>
    <w:rsid w:val="00E941D3"/>
    <w:rsid w:val="00E95968"/>
    <w:rsid w:val="00E960AD"/>
    <w:rsid w:val="00E963B6"/>
    <w:rsid w:val="00E96424"/>
    <w:rsid w:val="00E9694A"/>
    <w:rsid w:val="00EA0A59"/>
    <w:rsid w:val="00EA1FFE"/>
    <w:rsid w:val="00EA5F17"/>
    <w:rsid w:val="00EA607A"/>
    <w:rsid w:val="00EA7517"/>
    <w:rsid w:val="00EB2644"/>
    <w:rsid w:val="00EB3429"/>
    <w:rsid w:val="00EB35B9"/>
    <w:rsid w:val="00EB3846"/>
    <w:rsid w:val="00EB720A"/>
    <w:rsid w:val="00EB78F1"/>
    <w:rsid w:val="00EC0603"/>
    <w:rsid w:val="00EC13D6"/>
    <w:rsid w:val="00EC20B4"/>
    <w:rsid w:val="00EC4784"/>
    <w:rsid w:val="00EC4968"/>
    <w:rsid w:val="00EC49CC"/>
    <w:rsid w:val="00EC7758"/>
    <w:rsid w:val="00ED0909"/>
    <w:rsid w:val="00ED292A"/>
    <w:rsid w:val="00ED3842"/>
    <w:rsid w:val="00ED3C4E"/>
    <w:rsid w:val="00ED5028"/>
    <w:rsid w:val="00EE0C13"/>
    <w:rsid w:val="00EE2547"/>
    <w:rsid w:val="00EE2928"/>
    <w:rsid w:val="00EE3571"/>
    <w:rsid w:val="00EE3805"/>
    <w:rsid w:val="00EE53A6"/>
    <w:rsid w:val="00EE5585"/>
    <w:rsid w:val="00EE622F"/>
    <w:rsid w:val="00EE7497"/>
    <w:rsid w:val="00EF2EEE"/>
    <w:rsid w:val="00EF4811"/>
    <w:rsid w:val="00EF51F5"/>
    <w:rsid w:val="00F01437"/>
    <w:rsid w:val="00F021A2"/>
    <w:rsid w:val="00F0284E"/>
    <w:rsid w:val="00F03ABF"/>
    <w:rsid w:val="00F05522"/>
    <w:rsid w:val="00F05CF3"/>
    <w:rsid w:val="00F062B4"/>
    <w:rsid w:val="00F07B54"/>
    <w:rsid w:val="00F10A70"/>
    <w:rsid w:val="00F10EF5"/>
    <w:rsid w:val="00F12B05"/>
    <w:rsid w:val="00F13904"/>
    <w:rsid w:val="00F144CF"/>
    <w:rsid w:val="00F1451E"/>
    <w:rsid w:val="00F1538E"/>
    <w:rsid w:val="00F15FC2"/>
    <w:rsid w:val="00F20157"/>
    <w:rsid w:val="00F202C8"/>
    <w:rsid w:val="00F20ED0"/>
    <w:rsid w:val="00F21E9B"/>
    <w:rsid w:val="00F2235A"/>
    <w:rsid w:val="00F233CF"/>
    <w:rsid w:val="00F2412B"/>
    <w:rsid w:val="00F24916"/>
    <w:rsid w:val="00F24DEF"/>
    <w:rsid w:val="00F24FD3"/>
    <w:rsid w:val="00F2558E"/>
    <w:rsid w:val="00F2632F"/>
    <w:rsid w:val="00F26457"/>
    <w:rsid w:val="00F26CD1"/>
    <w:rsid w:val="00F27C38"/>
    <w:rsid w:val="00F3015E"/>
    <w:rsid w:val="00F31085"/>
    <w:rsid w:val="00F3252B"/>
    <w:rsid w:val="00F3271D"/>
    <w:rsid w:val="00F3374E"/>
    <w:rsid w:val="00F34C13"/>
    <w:rsid w:val="00F35B7D"/>
    <w:rsid w:val="00F35D0D"/>
    <w:rsid w:val="00F40B6B"/>
    <w:rsid w:val="00F40D32"/>
    <w:rsid w:val="00F4301B"/>
    <w:rsid w:val="00F434BF"/>
    <w:rsid w:val="00F43683"/>
    <w:rsid w:val="00F44D7A"/>
    <w:rsid w:val="00F46466"/>
    <w:rsid w:val="00F46EB8"/>
    <w:rsid w:val="00F50DDF"/>
    <w:rsid w:val="00F54E03"/>
    <w:rsid w:val="00F602CC"/>
    <w:rsid w:val="00F62E54"/>
    <w:rsid w:val="00F672A9"/>
    <w:rsid w:val="00F70E9A"/>
    <w:rsid w:val="00F717FE"/>
    <w:rsid w:val="00F718F6"/>
    <w:rsid w:val="00F73641"/>
    <w:rsid w:val="00F73C8D"/>
    <w:rsid w:val="00F75755"/>
    <w:rsid w:val="00F7668D"/>
    <w:rsid w:val="00F76CC9"/>
    <w:rsid w:val="00F76FA7"/>
    <w:rsid w:val="00F803C7"/>
    <w:rsid w:val="00F821DC"/>
    <w:rsid w:val="00F82ADB"/>
    <w:rsid w:val="00F8700C"/>
    <w:rsid w:val="00F9025B"/>
    <w:rsid w:val="00F90BCD"/>
    <w:rsid w:val="00F9264C"/>
    <w:rsid w:val="00F92CF6"/>
    <w:rsid w:val="00F92DB1"/>
    <w:rsid w:val="00F955D7"/>
    <w:rsid w:val="00F96641"/>
    <w:rsid w:val="00F96B52"/>
    <w:rsid w:val="00F97BFC"/>
    <w:rsid w:val="00FA13B0"/>
    <w:rsid w:val="00FA2886"/>
    <w:rsid w:val="00FA55F6"/>
    <w:rsid w:val="00FA579A"/>
    <w:rsid w:val="00FA63D7"/>
    <w:rsid w:val="00FA6994"/>
    <w:rsid w:val="00FB0096"/>
    <w:rsid w:val="00FB0E25"/>
    <w:rsid w:val="00FB2D26"/>
    <w:rsid w:val="00FB36DC"/>
    <w:rsid w:val="00FB4278"/>
    <w:rsid w:val="00FB62CD"/>
    <w:rsid w:val="00FB62DF"/>
    <w:rsid w:val="00FB6570"/>
    <w:rsid w:val="00FB6E07"/>
    <w:rsid w:val="00FB7625"/>
    <w:rsid w:val="00FB7A18"/>
    <w:rsid w:val="00FC0B4D"/>
    <w:rsid w:val="00FC30C4"/>
    <w:rsid w:val="00FC394C"/>
    <w:rsid w:val="00FC3CF0"/>
    <w:rsid w:val="00FC4354"/>
    <w:rsid w:val="00FC46B8"/>
    <w:rsid w:val="00FC47E4"/>
    <w:rsid w:val="00FC4908"/>
    <w:rsid w:val="00FC4983"/>
    <w:rsid w:val="00FD053E"/>
    <w:rsid w:val="00FD06ED"/>
    <w:rsid w:val="00FD265D"/>
    <w:rsid w:val="00FD297F"/>
    <w:rsid w:val="00FD3BC9"/>
    <w:rsid w:val="00FD5B6B"/>
    <w:rsid w:val="00FD5D57"/>
    <w:rsid w:val="00FD7CED"/>
    <w:rsid w:val="00FD7EA9"/>
    <w:rsid w:val="00FE017C"/>
    <w:rsid w:val="00FE0918"/>
    <w:rsid w:val="00FE130A"/>
    <w:rsid w:val="00FE2A2E"/>
    <w:rsid w:val="00FE3B32"/>
    <w:rsid w:val="00FE48B4"/>
    <w:rsid w:val="00FE4DD1"/>
    <w:rsid w:val="00FE5ED3"/>
    <w:rsid w:val="00FE6307"/>
    <w:rsid w:val="00FE761F"/>
    <w:rsid w:val="00FF05D3"/>
    <w:rsid w:val="00FF359F"/>
    <w:rsid w:val="00FF43B3"/>
    <w:rsid w:val="00FF4D21"/>
    <w:rsid w:val="00FF550C"/>
    <w:rsid w:val="00FF76CB"/>
    <w:rsid w:val="00FF774B"/>
    <w:rsid w:val="00FF77A6"/>
    <w:rsid w:val="00FF7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4F63"/>
  <w15:docId w15:val="{4CE9EE7B-51F8-41C3-9100-D7F8F9AD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35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6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993187">
      <w:bodyDiv w:val="1"/>
      <w:marLeft w:val="0"/>
      <w:marRight w:val="0"/>
      <w:marTop w:val="0"/>
      <w:marBottom w:val="0"/>
      <w:divBdr>
        <w:top w:val="none" w:sz="0" w:space="0" w:color="auto"/>
        <w:left w:val="none" w:sz="0" w:space="0" w:color="auto"/>
        <w:bottom w:val="none" w:sz="0" w:space="0" w:color="auto"/>
        <w:right w:val="none" w:sz="0" w:space="0" w:color="auto"/>
      </w:divBdr>
    </w:div>
    <w:div w:id="370571749">
      <w:bodyDiv w:val="1"/>
      <w:marLeft w:val="0"/>
      <w:marRight w:val="0"/>
      <w:marTop w:val="0"/>
      <w:marBottom w:val="0"/>
      <w:divBdr>
        <w:top w:val="none" w:sz="0" w:space="0" w:color="auto"/>
        <w:left w:val="none" w:sz="0" w:space="0" w:color="auto"/>
        <w:bottom w:val="none" w:sz="0" w:space="0" w:color="auto"/>
        <w:right w:val="none" w:sz="0" w:space="0" w:color="auto"/>
      </w:divBdr>
    </w:div>
    <w:div w:id="377511970">
      <w:bodyDiv w:val="1"/>
      <w:marLeft w:val="0"/>
      <w:marRight w:val="0"/>
      <w:marTop w:val="0"/>
      <w:marBottom w:val="0"/>
      <w:divBdr>
        <w:top w:val="none" w:sz="0" w:space="0" w:color="auto"/>
        <w:left w:val="none" w:sz="0" w:space="0" w:color="auto"/>
        <w:bottom w:val="none" w:sz="0" w:space="0" w:color="auto"/>
        <w:right w:val="none" w:sz="0" w:space="0" w:color="auto"/>
      </w:divBdr>
    </w:div>
    <w:div w:id="381833126">
      <w:bodyDiv w:val="1"/>
      <w:marLeft w:val="0"/>
      <w:marRight w:val="0"/>
      <w:marTop w:val="0"/>
      <w:marBottom w:val="0"/>
      <w:divBdr>
        <w:top w:val="none" w:sz="0" w:space="0" w:color="auto"/>
        <w:left w:val="none" w:sz="0" w:space="0" w:color="auto"/>
        <w:bottom w:val="none" w:sz="0" w:space="0" w:color="auto"/>
        <w:right w:val="none" w:sz="0" w:space="0" w:color="auto"/>
      </w:divBdr>
    </w:div>
    <w:div w:id="411700438">
      <w:bodyDiv w:val="1"/>
      <w:marLeft w:val="0"/>
      <w:marRight w:val="0"/>
      <w:marTop w:val="0"/>
      <w:marBottom w:val="0"/>
      <w:divBdr>
        <w:top w:val="none" w:sz="0" w:space="0" w:color="auto"/>
        <w:left w:val="none" w:sz="0" w:space="0" w:color="auto"/>
        <w:bottom w:val="none" w:sz="0" w:space="0" w:color="auto"/>
        <w:right w:val="none" w:sz="0" w:space="0" w:color="auto"/>
      </w:divBdr>
    </w:div>
    <w:div w:id="563178981">
      <w:bodyDiv w:val="1"/>
      <w:marLeft w:val="0"/>
      <w:marRight w:val="0"/>
      <w:marTop w:val="0"/>
      <w:marBottom w:val="0"/>
      <w:divBdr>
        <w:top w:val="none" w:sz="0" w:space="0" w:color="auto"/>
        <w:left w:val="none" w:sz="0" w:space="0" w:color="auto"/>
        <w:bottom w:val="none" w:sz="0" w:space="0" w:color="auto"/>
        <w:right w:val="none" w:sz="0" w:space="0" w:color="auto"/>
      </w:divBdr>
    </w:div>
    <w:div w:id="611204374">
      <w:bodyDiv w:val="1"/>
      <w:marLeft w:val="0"/>
      <w:marRight w:val="0"/>
      <w:marTop w:val="0"/>
      <w:marBottom w:val="0"/>
      <w:divBdr>
        <w:top w:val="none" w:sz="0" w:space="0" w:color="auto"/>
        <w:left w:val="none" w:sz="0" w:space="0" w:color="auto"/>
        <w:bottom w:val="none" w:sz="0" w:space="0" w:color="auto"/>
        <w:right w:val="none" w:sz="0" w:space="0" w:color="auto"/>
      </w:divBdr>
    </w:div>
    <w:div w:id="813792695">
      <w:bodyDiv w:val="1"/>
      <w:marLeft w:val="0"/>
      <w:marRight w:val="0"/>
      <w:marTop w:val="0"/>
      <w:marBottom w:val="0"/>
      <w:divBdr>
        <w:top w:val="none" w:sz="0" w:space="0" w:color="auto"/>
        <w:left w:val="none" w:sz="0" w:space="0" w:color="auto"/>
        <w:bottom w:val="none" w:sz="0" w:space="0" w:color="auto"/>
        <w:right w:val="none" w:sz="0" w:space="0" w:color="auto"/>
      </w:divBdr>
    </w:div>
    <w:div w:id="868177505">
      <w:bodyDiv w:val="1"/>
      <w:marLeft w:val="0"/>
      <w:marRight w:val="0"/>
      <w:marTop w:val="0"/>
      <w:marBottom w:val="0"/>
      <w:divBdr>
        <w:top w:val="none" w:sz="0" w:space="0" w:color="auto"/>
        <w:left w:val="none" w:sz="0" w:space="0" w:color="auto"/>
        <w:bottom w:val="none" w:sz="0" w:space="0" w:color="auto"/>
        <w:right w:val="none" w:sz="0" w:space="0" w:color="auto"/>
      </w:divBdr>
    </w:div>
    <w:div w:id="1128233616">
      <w:bodyDiv w:val="1"/>
      <w:marLeft w:val="0"/>
      <w:marRight w:val="0"/>
      <w:marTop w:val="0"/>
      <w:marBottom w:val="0"/>
      <w:divBdr>
        <w:top w:val="none" w:sz="0" w:space="0" w:color="auto"/>
        <w:left w:val="none" w:sz="0" w:space="0" w:color="auto"/>
        <w:bottom w:val="none" w:sz="0" w:space="0" w:color="auto"/>
        <w:right w:val="none" w:sz="0" w:space="0" w:color="auto"/>
      </w:divBdr>
    </w:div>
    <w:div w:id="1306736832">
      <w:bodyDiv w:val="1"/>
      <w:marLeft w:val="0"/>
      <w:marRight w:val="0"/>
      <w:marTop w:val="0"/>
      <w:marBottom w:val="0"/>
      <w:divBdr>
        <w:top w:val="none" w:sz="0" w:space="0" w:color="auto"/>
        <w:left w:val="none" w:sz="0" w:space="0" w:color="auto"/>
        <w:bottom w:val="none" w:sz="0" w:space="0" w:color="auto"/>
        <w:right w:val="none" w:sz="0" w:space="0" w:color="auto"/>
      </w:divBdr>
    </w:div>
    <w:div w:id="1331592547">
      <w:bodyDiv w:val="1"/>
      <w:marLeft w:val="0"/>
      <w:marRight w:val="0"/>
      <w:marTop w:val="0"/>
      <w:marBottom w:val="0"/>
      <w:divBdr>
        <w:top w:val="none" w:sz="0" w:space="0" w:color="auto"/>
        <w:left w:val="none" w:sz="0" w:space="0" w:color="auto"/>
        <w:bottom w:val="none" w:sz="0" w:space="0" w:color="auto"/>
        <w:right w:val="none" w:sz="0" w:space="0" w:color="auto"/>
      </w:divBdr>
    </w:div>
    <w:div w:id="1494954306">
      <w:bodyDiv w:val="1"/>
      <w:marLeft w:val="0"/>
      <w:marRight w:val="0"/>
      <w:marTop w:val="0"/>
      <w:marBottom w:val="0"/>
      <w:divBdr>
        <w:top w:val="none" w:sz="0" w:space="0" w:color="auto"/>
        <w:left w:val="none" w:sz="0" w:space="0" w:color="auto"/>
        <w:bottom w:val="none" w:sz="0" w:space="0" w:color="auto"/>
        <w:right w:val="none" w:sz="0" w:space="0" w:color="auto"/>
      </w:divBdr>
    </w:div>
    <w:div w:id="1522352334">
      <w:bodyDiv w:val="1"/>
      <w:marLeft w:val="0"/>
      <w:marRight w:val="0"/>
      <w:marTop w:val="0"/>
      <w:marBottom w:val="0"/>
      <w:divBdr>
        <w:top w:val="none" w:sz="0" w:space="0" w:color="auto"/>
        <w:left w:val="none" w:sz="0" w:space="0" w:color="auto"/>
        <w:bottom w:val="none" w:sz="0" w:space="0" w:color="auto"/>
        <w:right w:val="none" w:sz="0" w:space="0" w:color="auto"/>
      </w:divBdr>
    </w:div>
    <w:div w:id="1559317428">
      <w:bodyDiv w:val="1"/>
      <w:marLeft w:val="0"/>
      <w:marRight w:val="0"/>
      <w:marTop w:val="0"/>
      <w:marBottom w:val="0"/>
      <w:divBdr>
        <w:top w:val="none" w:sz="0" w:space="0" w:color="auto"/>
        <w:left w:val="none" w:sz="0" w:space="0" w:color="auto"/>
        <w:bottom w:val="none" w:sz="0" w:space="0" w:color="auto"/>
        <w:right w:val="none" w:sz="0" w:space="0" w:color="auto"/>
      </w:divBdr>
    </w:div>
    <w:div w:id="1590114605">
      <w:bodyDiv w:val="1"/>
      <w:marLeft w:val="0"/>
      <w:marRight w:val="0"/>
      <w:marTop w:val="0"/>
      <w:marBottom w:val="0"/>
      <w:divBdr>
        <w:top w:val="none" w:sz="0" w:space="0" w:color="auto"/>
        <w:left w:val="none" w:sz="0" w:space="0" w:color="auto"/>
        <w:bottom w:val="none" w:sz="0" w:space="0" w:color="auto"/>
        <w:right w:val="none" w:sz="0" w:space="0" w:color="auto"/>
      </w:divBdr>
    </w:div>
    <w:div w:id="1644195780">
      <w:bodyDiv w:val="1"/>
      <w:marLeft w:val="0"/>
      <w:marRight w:val="0"/>
      <w:marTop w:val="0"/>
      <w:marBottom w:val="0"/>
      <w:divBdr>
        <w:top w:val="none" w:sz="0" w:space="0" w:color="auto"/>
        <w:left w:val="none" w:sz="0" w:space="0" w:color="auto"/>
        <w:bottom w:val="none" w:sz="0" w:space="0" w:color="auto"/>
        <w:right w:val="none" w:sz="0" w:space="0" w:color="auto"/>
      </w:divBdr>
    </w:div>
    <w:div w:id="207149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dc:creator>
  <cp:lastModifiedBy>Philippe</cp:lastModifiedBy>
  <cp:revision>10</cp:revision>
  <dcterms:created xsi:type="dcterms:W3CDTF">2018-09-28T12:23:00Z</dcterms:created>
  <dcterms:modified xsi:type="dcterms:W3CDTF">2018-10-12T11:30:00Z</dcterms:modified>
</cp:coreProperties>
</file>